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4E6" w:rsidRPr="00C653EE" w:rsidRDefault="0088066F" w:rsidP="00C653EE">
      <w:pPr>
        <w:spacing w:line="520" w:lineRule="exact"/>
        <w:jc w:val="center"/>
        <w:rPr>
          <w:rFonts w:asciiTheme="majorEastAsia" w:eastAsiaTheme="majorEastAsia" w:hAnsiTheme="majorEastAsia" w:cstheme="majorEastAsia"/>
          <w:b/>
          <w:sz w:val="44"/>
          <w:szCs w:val="44"/>
        </w:rPr>
      </w:pPr>
      <w:r w:rsidRPr="00C653EE">
        <w:rPr>
          <w:rFonts w:asciiTheme="majorEastAsia" w:eastAsiaTheme="majorEastAsia" w:hAnsiTheme="majorEastAsia" w:cstheme="majorEastAsia" w:hint="eastAsia"/>
          <w:b/>
          <w:sz w:val="44"/>
          <w:szCs w:val="44"/>
        </w:rPr>
        <w:t>资环</w:t>
      </w:r>
      <w:r w:rsidR="00BC02B8" w:rsidRPr="00C653EE">
        <w:rPr>
          <w:rFonts w:asciiTheme="majorEastAsia" w:eastAsiaTheme="majorEastAsia" w:hAnsiTheme="majorEastAsia" w:cstheme="majorEastAsia" w:hint="eastAsia"/>
          <w:b/>
          <w:sz w:val="44"/>
          <w:szCs w:val="44"/>
        </w:rPr>
        <w:t>学院创新创业实践学分认定工作</w:t>
      </w:r>
    </w:p>
    <w:p w:rsidR="00BC02B8" w:rsidRPr="00C653EE" w:rsidRDefault="00BC02B8" w:rsidP="00C653EE">
      <w:pPr>
        <w:spacing w:line="520" w:lineRule="exact"/>
        <w:jc w:val="center"/>
        <w:rPr>
          <w:rFonts w:asciiTheme="majorEastAsia" w:eastAsiaTheme="majorEastAsia" w:hAnsiTheme="majorEastAsia" w:cstheme="majorEastAsia"/>
          <w:b/>
          <w:sz w:val="44"/>
          <w:szCs w:val="44"/>
        </w:rPr>
      </w:pPr>
      <w:r w:rsidRPr="00C653EE">
        <w:rPr>
          <w:rFonts w:asciiTheme="majorEastAsia" w:eastAsiaTheme="majorEastAsia" w:hAnsiTheme="majorEastAsia" w:cstheme="majorEastAsia" w:hint="eastAsia"/>
          <w:b/>
          <w:sz w:val="44"/>
          <w:szCs w:val="44"/>
        </w:rPr>
        <w:t>实施方案</w:t>
      </w:r>
    </w:p>
    <w:p w:rsidR="00FF2F5F" w:rsidRDefault="00FF2F5F" w:rsidP="00BC02B8">
      <w:pPr>
        <w:spacing w:line="360" w:lineRule="auto"/>
        <w:jc w:val="center"/>
        <w:rPr>
          <w:b/>
          <w:bCs/>
          <w:sz w:val="36"/>
          <w:szCs w:val="36"/>
        </w:rPr>
      </w:pPr>
    </w:p>
    <w:p w:rsidR="00FF2F5F" w:rsidRPr="00C653EE" w:rsidRDefault="00FF2F5F" w:rsidP="00C653EE">
      <w:pPr>
        <w:numPr>
          <w:ilvl w:val="0"/>
          <w:numId w:val="1"/>
        </w:numPr>
        <w:spacing w:line="520" w:lineRule="exact"/>
        <w:ind w:firstLine="640"/>
        <w:rPr>
          <w:rFonts w:ascii="黑体" w:eastAsia="黑体" w:hAnsi="黑体" w:cs="黑体"/>
          <w:bCs/>
          <w:sz w:val="32"/>
          <w:szCs w:val="32"/>
        </w:rPr>
      </w:pPr>
      <w:r w:rsidRPr="00C653EE">
        <w:rPr>
          <w:rFonts w:ascii="黑体" w:eastAsia="黑体" w:hAnsi="黑体" w:cs="黑体" w:hint="eastAsia"/>
          <w:bCs/>
          <w:sz w:val="32"/>
          <w:szCs w:val="32"/>
        </w:rPr>
        <w:t>认定标准</w:t>
      </w:r>
    </w:p>
    <w:p w:rsidR="00FF2F5F" w:rsidRPr="00C653EE" w:rsidRDefault="00FF2F5F" w:rsidP="00C653EE">
      <w:pPr>
        <w:spacing w:line="500" w:lineRule="exact"/>
        <w:ind w:firstLineChars="200" w:firstLine="640"/>
        <w:rPr>
          <w:rFonts w:ascii="仿宋" w:eastAsia="仿宋" w:hAnsi="仿宋" w:cs="仿宋"/>
          <w:sz w:val="32"/>
          <w:szCs w:val="32"/>
        </w:rPr>
      </w:pPr>
      <w:r w:rsidRPr="00C653EE">
        <w:rPr>
          <w:rFonts w:ascii="仿宋" w:eastAsia="仿宋" w:hAnsi="仿宋" w:cs="仿宋" w:hint="eastAsia"/>
          <w:sz w:val="32"/>
          <w:szCs w:val="32"/>
        </w:rPr>
        <w:t>学生</w:t>
      </w:r>
      <w:r w:rsidRPr="00C653EE">
        <w:rPr>
          <w:rFonts w:ascii="仿宋" w:eastAsia="仿宋" w:hAnsi="仿宋" w:cs="仿宋"/>
          <w:sz w:val="32"/>
          <w:szCs w:val="32"/>
        </w:rPr>
        <w:t>创新创业实践学分认定条件依</w:t>
      </w:r>
      <w:r w:rsidRPr="00C653EE">
        <w:rPr>
          <w:rFonts w:ascii="仿宋" w:eastAsia="仿宋" w:hAnsi="仿宋" w:cs="仿宋" w:hint="eastAsia"/>
          <w:sz w:val="32"/>
          <w:szCs w:val="32"/>
        </w:rPr>
        <w:t>照《山东农业大学创新创业实践学分认定管理办法》（山农大校字【2016】130号）文件具体规定实施。</w:t>
      </w:r>
    </w:p>
    <w:p w:rsidR="00FF2F5F" w:rsidRPr="00C653EE" w:rsidRDefault="00FF2F5F" w:rsidP="00C653EE">
      <w:pPr>
        <w:numPr>
          <w:ilvl w:val="0"/>
          <w:numId w:val="1"/>
        </w:numPr>
        <w:spacing w:line="520" w:lineRule="exact"/>
        <w:ind w:firstLine="640"/>
        <w:rPr>
          <w:rFonts w:ascii="黑体" w:eastAsia="黑体" w:hAnsi="黑体" w:cs="黑体"/>
          <w:bCs/>
          <w:sz w:val="32"/>
          <w:szCs w:val="32"/>
        </w:rPr>
      </w:pPr>
      <w:r w:rsidRPr="00C653EE">
        <w:rPr>
          <w:rFonts w:ascii="黑体" w:eastAsia="黑体" w:hAnsi="黑体" w:cs="黑体" w:hint="eastAsia"/>
          <w:bCs/>
          <w:sz w:val="32"/>
          <w:szCs w:val="32"/>
        </w:rPr>
        <w:t>认定程序</w:t>
      </w:r>
    </w:p>
    <w:p w:rsidR="00FF2F5F" w:rsidRPr="00C653EE" w:rsidRDefault="00FF2F5F" w:rsidP="00C653EE">
      <w:pPr>
        <w:spacing w:line="500" w:lineRule="exact"/>
        <w:ind w:firstLineChars="200" w:firstLine="640"/>
        <w:rPr>
          <w:rFonts w:ascii="仿宋" w:eastAsia="仿宋" w:hAnsi="仿宋" w:cs="仿宋"/>
          <w:sz w:val="32"/>
          <w:szCs w:val="32"/>
        </w:rPr>
      </w:pPr>
      <w:r w:rsidRPr="00C653EE">
        <w:rPr>
          <w:rFonts w:ascii="仿宋" w:eastAsia="仿宋" w:hAnsi="仿宋" w:cs="仿宋" w:hint="eastAsia"/>
          <w:sz w:val="32"/>
          <w:szCs w:val="32"/>
        </w:rPr>
        <w:t>根据《关于做好学生创新创业实践学分认定管理工作的通知》制定如下认定程序：</w:t>
      </w:r>
    </w:p>
    <w:p w:rsidR="00FF2F5F" w:rsidRPr="00C653EE" w:rsidRDefault="00FF2F5F" w:rsidP="00C653EE">
      <w:pPr>
        <w:spacing w:line="500" w:lineRule="exact"/>
        <w:ind w:firstLineChars="200" w:firstLine="640"/>
        <w:rPr>
          <w:rFonts w:ascii="仿宋" w:eastAsia="仿宋" w:hAnsi="仿宋" w:cs="仿宋"/>
          <w:sz w:val="32"/>
          <w:szCs w:val="32"/>
        </w:rPr>
      </w:pPr>
      <w:r w:rsidRPr="00C653EE">
        <w:rPr>
          <w:rFonts w:ascii="仿宋" w:eastAsia="仿宋" w:hAnsi="仿宋" w:cs="仿宋"/>
          <w:sz w:val="32"/>
          <w:szCs w:val="32"/>
        </w:rPr>
        <w:t>1</w:t>
      </w:r>
      <w:r w:rsidRPr="00C653EE">
        <w:rPr>
          <w:rFonts w:ascii="仿宋" w:eastAsia="仿宋" w:hAnsi="仿宋" w:cs="仿宋" w:hint="eastAsia"/>
          <w:sz w:val="32"/>
          <w:szCs w:val="32"/>
        </w:rPr>
        <w:t>、学院</w:t>
      </w:r>
      <w:r w:rsidRPr="00C653EE">
        <w:rPr>
          <w:rFonts w:ascii="仿宋" w:eastAsia="仿宋" w:hAnsi="仿宋" w:cs="仿宋"/>
          <w:sz w:val="32"/>
          <w:szCs w:val="32"/>
        </w:rPr>
        <w:t>组织学生</w:t>
      </w:r>
      <w:r w:rsidRPr="00C653EE">
        <w:rPr>
          <w:rFonts w:ascii="仿宋" w:eastAsia="仿宋" w:hAnsi="仿宋" w:cs="仿宋" w:hint="eastAsia"/>
          <w:sz w:val="32"/>
          <w:szCs w:val="32"/>
        </w:rPr>
        <w:t>申报创新创业实践学分统计。在每学期第三周向各班发放《资环学院院创新创业实践学分统计表》，由各班在当月申请创新创业实践学分同学进行填写。在第三周周末由资环学院团委统计后发放给同学进行核对信息并增删内容，于第四周</w:t>
      </w:r>
      <w:r w:rsidRPr="00C653EE">
        <w:rPr>
          <w:rFonts w:ascii="仿宋" w:eastAsia="仿宋" w:hAnsi="仿宋" w:cs="仿宋"/>
          <w:sz w:val="32"/>
          <w:szCs w:val="32"/>
        </w:rPr>
        <w:t>的</w:t>
      </w:r>
      <w:r w:rsidRPr="00C653EE">
        <w:rPr>
          <w:rFonts w:ascii="仿宋" w:eastAsia="仿宋" w:hAnsi="仿宋" w:cs="仿宋" w:hint="eastAsia"/>
          <w:sz w:val="32"/>
          <w:szCs w:val="32"/>
        </w:rPr>
        <w:t>周三收回交给各专业主任。</w:t>
      </w:r>
    </w:p>
    <w:p w:rsidR="00FF2F5F" w:rsidRPr="00C653EE" w:rsidRDefault="00FF2F5F" w:rsidP="00C653EE">
      <w:pPr>
        <w:spacing w:line="500" w:lineRule="exact"/>
        <w:ind w:firstLineChars="200" w:firstLine="640"/>
        <w:rPr>
          <w:rFonts w:ascii="仿宋" w:eastAsia="仿宋" w:hAnsi="仿宋" w:cs="仿宋"/>
          <w:sz w:val="32"/>
          <w:szCs w:val="32"/>
        </w:rPr>
      </w:pPr>
      <w:r w:rsidRPr="00C653EE">
        <w:rPr>
          <w:rFonts w:ascii="仿宋" w:eastAsia="仿宋" w:hAnsi="仿宋" w:cs="仿宋" w:hint="eastAsia"/>
          <w:sz w:val="32"/>
          <w:szCs w:val="32"/>
        </w:rPr>
        <w:t>2、学院审核认定。第五周</w:t>
      </w:r>
      <w:r w:rsidRPr="00C653EE">
        <w:rPr>
          <w:rFonts w:ascii="仿宋" w:eastAsia="仿宋" w:hAnsi="仿宋" w:cs="仿宋"/>
          <w:sz w:val="32"/>
          <w:szCs w:val="32"/>
        </w:rPr>
        <w:t>前</w:t>
      </w:r>
      <w:r w:rsidRPr="00C653EE">
        <w:rPr>
          <w:rFonts w:ascii="仿宋" w:eastAsia="仿宋" w:hAnsi="仿宋" w:cs="仿宋" w:hint="eastAsia"/>
          <w:sz w:val="32"/>
          <w:szCs w:val="32"/>
        </w:rPr>
        <w:t>专业主任根据统计完成的《资环学院创新创业实践学分统计表》，对照学分认定标准，对符合要求的申请进行集中学分认定审核。审核</w:t>
      </w:r>
      <w:r w:rsidRPr="00C653EE">
        <w:rPr>
          <w:rFonts w:ascii="仿宋" w:eastAsia="仿宋" w:hAnsi="仿宋" w:cs="仿宋"/>
          <w:sz w:val="32"/>
          <w:szCs w:val="32"/>
        </w:rPr>
        <w:t>结束后反馈给学生作为系统提交</w:t>
      </w:r>
      <w:r w:rsidRPr="00C653EE">
        <w:rPr>
          <w:rFonts w:ascii="仿宋" w:eastAsia="仿宋" w:hAnsi="仿宋" w:cs="仿宋" w:hint="eastAsia"/>
          <w:sz w:val="32"/>
          <w:szCs w:val="32"/>
        </w:rPr>
        <w:t>申请学分的</w:t>
      </w:r>
      <w:r w:rsidRPr="00C653EE">
        <w:rPr>
          <w:rFonts w:ascii="仿宋" w:eastAsia="仿宋" w:hAnsi="仿宋" w:cs="仿宋"/>
          <w:sz w:val="32"/>
          <w:szCs w:val="32"/>
        </w:rPr>
        <w:t>依据</w:t>
      </w:r>
      <w:r w:rsidRPr="00C653EE">
        <w:rPr>
          <w:rFonts w:ascii="仿宋" w:eastAsia="仿宋" w:hAnsi="仿宋" w:cs="仿宋" w:hint="eastAsia"/>
          <w:sz w:val="32"/>
          <w:szCs w:val="32"/>
        </w:rPr>
        <w:t>。</w:t>
      </w:r>
    </w:p>
    <w:p w:rsidR="00FF2F5F" w:rsidRPr="00C653EE" w:rsidRDefault="00FF2F5F" w:rsidP="00C653EE">
      <w:pPr>
        <w:spacing w:line="500" w:lineRule="exact"/>
        <w:ind w:firstLineChars="200" w:firstLine="640"/>
        <w:rPr>
          <w:rFonts w:ascii="仿宋" w:eastAsia="仿宋" w:hAnsi="仿宋" w:cs="仿宋"/>
          <w:sz w:val="32"/>
          <w:szCs w:val="32"/>
        </w:rPr>
      </w:pPr>
      <w:r w:rsidRPr="00C653EE">
        <w:rPr>
          <w:rFonts w:ascii="仿宋" w:eastAsia="仿宋" w:hAnsi="仿宋" w:cs="仿宋" w:hint="eastAsia"/>
          <w:sz w:val="32"/>
          <w:szCs w:val="32"/>
        </w:rPr>
        <w:t>3、学生登录系统申请学分认定。学生自入学的第二学期起至第七学期第10教学周前，根据前期</w:t>
      </w:r>
      <w:r w:rsidRPr="00C653EE">
        <w:rPr>
          <w:rFonts w:ascii="仿宋" w:eastAsia="仿宋" w:hAnsi="仿宋" w:cs="仿宋"/>
          <w:sz w:val="32"/>
          <w:szCs w:val="32"/>
        </w:rPr>
        <w:t>学院统计认定的学分，</w:t>
      </w:r>
      <w:r w:rsidRPr="00C653EE">
        <w:rPr>
          <w:rFonts w:ascii="仿宋" w:eastAsia="仿宋" w:hAnsi="仿宋" w:cs="仿宋" w:hint="eastAsia"/>
          <w:sz w:val="32"/>
          <w:szCs w:val="32"/>
        </w:rPr>
        <w:t>随时通过“创新创业实践学分管理系统”申报创新创业实践学分，学生需按照系统要求完成信息填写。</w:t>
      </w:r>
    </w:p>
    <w:p w:rsidR="00FF2F5F" w:rsidRPr="00C653EE" w:rsidRDefault="00FF2F5F" w:rsidP="00C653EE">
      <w:pPr>
        <w:spacing w:line="500" w:lineRule="exact"/>
        <w:ind w:firstLineChars="200" w:firstLine="640"/>
        <w:rPr>
          <w:rFonts w:ascii="仿宋" w:eastAsia="仿宋" w:hAnsi="仿宋" w:cs="仿宋"/>
          <w:sz w:val="32"/>
          <w:szCs w:val="32"/>
        </w:rPr>
      </w:pPr>
      <w:r w:rsidRPr="00C653EE">
        <w:rPr>
          <w:rFonts w:ascii="仿宋" w:eastAsia="仿宋" w:hAnsi="仿宋" w:cs="仿宋" w:hint="eastAsia"/>
          <w:sz w:val="32"/>
          <w:szCs w:val="32"/>
        </w:rPr>
        <w:t>4、统一提交成绩。认定人员在学生第七学期期末通过教务系统提交学生创新创业实践学分成绩。</w:t>
      </w:r>
    </w:p>
    <w:p w:rsidR="00FF2F5F" w:rsidRPr="00C653EE" w:rsidRDefault="00FF2F5F" w:rsidP="00C653EE">
      <w:pPr>
        <w:spacing w:line="500" w:lineRule="exact"/>
        <w:ind w:firstLineChars="200" w:firstLine="640"/>
        <w:rPr>
          <w:rFonts w:ascii="仿宋" w:eastAsia="仿宋" w:hAnsi="仿宋" w:cs="仿宋"/>
          <w:sz w:val="32"/>
          <w:szCs w:val="32"/>
        </w:rPr>
      </w:pPr>
      <w:r w:rsidRPr="00C653EE">
        <w:rPr>
          <w:rFonts w:ascii="仿宋" w:eastAsia="仿宋" w:hAnsi="仿宋" w:cs="仿宋" w:hint="eastAsia"/>
          <w:sz w:val="32"/>
          <w:szCs w:val="32"/>
        </w:rPr>
        <w:t>5、建立预警机制。学分认定统计</w:t>
      </w:r>
      <w:r w:rsidRPr="00C653EE">
        <w:rPr>
          <w:rFonts w:ascii="仿宋" w:eastAsia="仿宋" w:hAnsi="仿宋" w:cs="仿宋"/>
          <w:sz w:val="32"/>
          <w:szCs w:val="32"/>
        </w:rPr>
        <w:t>及网上申请</w:t>
      </w:r>
      <w:r w:rsidRPr="00C653EE">
        <w:rPr>
          <w:rFonts w:ascii="仿宋" w:eastAsia="仿宋" w:hAnsi="仿宋" w:cs="仿宋" w:hint="eastAsia"/>
          <w:sz w:val="32"/>
          <w:szCs w:val="32"/>
        </w:rPr>
        <w:t>工作</w:t>
      </w:r>
      <w:r w:rsidRPr="00C653EE">
        <w:rPr>
          <w:rFonts w:ascii="仿宋" w:eastAsia="仿宋" w:hAnsi="仿宋" w:cs="仿宋"/>
          <w:sz w:val="32"/>
          <w:szCs w:val="32"/>
        </w:rPr>
        <w:t>每</w:t>
      </w:r>
      <w:r w:rsidRPr="00C653EE">
        <w:rPr>
          <w:rFonts w:ascii="仿宋" w:eastAsia="仿宋" w:hAnsi="仿宋" w:cs="仿宋" w:hint="eastAsia"/>
          <w:sz w:val="32"/>
          <w:szCs w:val="32"/>
        </w:rPr>
        <w:t>学期</w:t>
      </w:r>
      <w:r w:rsidRPr="00C653EE">
        <w:rPr>
          <w:rFonts w:ascii="仿宋" w:eastAsia="仿宋" w:hAnsi="仿宋" w:cs="仿宋"/>
          <w:sz w:val="32"/>
          <w:szCs w:val="32"/>
        </w:rPr>
        <w:t>进行一次</w:t>
      </w:r>
      <w:r w:rsidRPr="00C653EE">
        <w:rPr>
          <w:rFonts w:ascii="仿宋" w:eastAsia="仿宋" w:hAnsi="仿宋" w:cs="仿宋" w:hint="eastAsia"/>
          <w:sz w:val="32"/>
          <w:szCs w:val="32"/>
        </w:rPr>
        <w:t>，在每学期第17教学周前对学生是否完成学分</w:t>
      </w:r>
      <w:r w:rsidRPr="00C653EE">
        <w:rPr>
          <w:rFonts w:ascii="仿宋" w:eastAsia="仿宋" w:hAnsi="仿宋" w:cs="仿宋" w:hint="eastAsia"/>
          <w:sz w:val="32"/>
          <w:szCs w:val="32"/>
        </w:rPr>
        <w:lastRenderedPageBreak/>
        <w:t>进行统计并</w:t>
      </w:r>
      <w:r w:rsidRPr="00C653EE">
        <w:rPr>
          <w:rFonts w:ascii="仿宋" w:eastAsia="仿宋" w:hAnsi="仿宋" w:cs="仿宋"/>
          <w:sz w:val="32"/>
          <w:szCs w:val="32"/>
        </w:rPr>
        <w:t>由学生</w:t>
      </w:r>
      <w:r w:rsidRPr="00C653EE">
        <w:rPr>
          <w:rFonts w:ascii="仿宋" w:eastAsia="仿宋" w:hAnsi="仿宋" w:cs="仿宋" w:hint="eastAsia"/>
          <w:sz w:val="32"/>
          <w:szCs w:val="32"/>
        </w:rPr>
        <w:t>本人</w:t>
      </w:r>
      <w:r w:rsidRPr="00C653EE">
        <w:rPr>
          <w:rFonts w:ascii="仿宋" w:eastAsia="仿宋" w:hAnsi="仿宋" w:cs="仿宋"/>
          <w:sz w:val="32"/>
          <w:szCs w:val="32"/>
        </w:rPr>
        <w:t>核对签名</w:t>
      </w:r>
      <w:r w:rsidRPr="00C653EE">
        <w:rPr>
          <w:rFonts w:ascii="仿宋" w:eastAsia="仿宋" w:hAnsi="仿宋" w:cs="仿宋" w:hint="eastAsia"/>
          <w:sz w:val="32"/>
          <w:szCs w:val="32"/>
        </w:rPr>
        <w:t>，对未完成学分的学生及时告知并督促其按时完成。</w:t>
      </w:r>
    </w:p>
    <w:p w:rsidR="00FF2F5F" w:rsidRPr="00C653EE" w:rsidRDefault="00FF2F5F" w:rsidP="00C653EE">
      <w:pPr>
        <w:numPr>
          <w:ilvl w:val="0"/>
          <w:numId w:val="1"/>
        </w:numPr>
        <w:spacing w:line="520" w:lineRule="exact"/>
        <w:ind w:firstLine="640"/>
        <w:rPr>
          <w:rFonts w:ascii="黑体" w:eastAsia="黑体" w:hAnsi="黑体" w:cs="黑体"/>
          <w:bCs/>
          <w:sz w:val="32"/>
          <w:szCs w:val="32"/>
        </w:rPr>
      </w:pPr>
      <w:r w:rsidRPr="00C653EE">
        <w:rPr>
          <w:rFonts w:ascii="黑体" w:eastAsia="黑体" w:hAnsi="黑体" w:cs="黑体" w:hint="eastAsia"/>
          <w:bCs/>
          <w:sz w:val="32"/>
          <w:szCs w:val="32"/>
        </w:rPr>
        <w:t>实施方法</w:t>
      </w:r>
    </w:p>
    <w:p w:rsidR="00BC02B8" w:rsidRPr="00C653EE" w:rsidRDefault="00FF2F5F" w:rsidP="00C653EE">
      <w:pPr>
        <w:spacing w:line="520" w:lineRule="exact"/>
        <w:ind w:firstLine="640"/>
        <w:rPr>
          <w:rFonts w:ascii="楷体" w:eastAsia="楷体" w:hAnsi="楷体" w:cs="楷体"/>
          <w:bCs/>
          <w:sz w:val="32"/>
          <w:szCs w:val="32"/>
        </w:rPr>
      </w:pPr>
      <w:r w:rsidRPr="00C653EE">
        <w:rPr>
          <w:rFonts w:ascii="楷体" w:eastAsia="楷体" w:hAnsi="楷体" w:cs="楷体" w:hint="eastAsia"/>
          <w:bCs/>
          <w:sz w:val="32"/>
          <w:szCs w:val="32"/>
        </w:rPr>
        <w:t>1.</w:t>
      </w:r>
      <w:r w:rsidR="00BC02B8" w:rsidRPr="00C653EE">
        <w:rPr>
          <w:rFonts w:ascii="楷体" w:eastAsia="楷体" w:hAnsi="楷体" w:cs="楷体" w:hint="eastAsia"/>
          <w:bCs/>
          <w:sz w:val="32"/>
          <w:szCs w:val="32"/>
        </w:rPr>
        <w:t>小组成员名单</w:t>
      </w:r>
    </w:p>
    <w:p w:rsidR="00BC02B8" w:rsidRPr="00C653EE" w:rsidRDefault="00BC02B8" w:rsidP="00C653EE">
      <w:pPr>
        <w:spacing w:line="520" w:lineRule="exact"/>
        <w:ind w:firstLine="640"/>
        <w:rPr>
          <w:rFonts w:ascii="仿宋" w:eastAsia="仿宋" w:hAnsi="仿宋" w:cs="仿宋"/>
          <w:sz w:val="32"/>
          <w:szCs w:val="32"/>
        </w:rPr>
      </w:pPr>
      <w:r w:rsidRPr="00C653EE">
        <w:rPr>
          <w:rFonts w:ascii="仿宋" w:eastAsia="仿宋" w:hAnsi="仿宋" w:cs="仿宋" w:hint="eastAsia"/>
          <w:sz w:val="32"/>
          <w:szCs w:val="32"/>
        </w:rPr>
        <w:t>学院负责领导：</w:t>
      </w:r>
      <w:r w:rsidR="0088066F" w:rsidRPr="00C653EE">
        <w:rPr>
          <w:rFonts w:ascii="仿宋" w:eastAsia="仿宋" w:hAnsi="仿宋" w:cs="仿宋" w:hint="eastAsia"/>
          <w:sz w:val="32"/>
          <w:szCs w:val="32"/>
        </w:rPr>
        <w:t>冯国营、李成亮</w:t>
      </w:r>
    </w:p>
    <w:p w:rsidR="00BC02B8" w:rsidRPr="00C653EE" w:rsidRDefault="00BC02B8" w:rsidP="00C653EE">
      <w:pPr>
        <w:spacing w:line="520" w:lineRule="exact"/>
        <w:ind w:firstLine="640"/>
        <w:rPr>
          <w:rFonts w:ascii="仿宋" w:eastAsia="仿宋" w:hAnsi="仿宋" w:cs="仿宋"/>
          <w:sz w:val="32"/>
          <w:szCs w:val="32"/>
        </w:rPr>
      </w:pPr>
      <w:r w:rsidRPr="00C653EE">
        <w:rPr>
          <w:rFonts w:ascii="仿宋" w:eastAsia="仿宋" w:hAnsi="仿宋" w:cs="仿宋" w:hint="eastAsia"/>
          <w:sz w:val="32"/>
          <w:szCs w:val="32"/>
        </w:rPr>
        <w:t>学院联络人：</w:t>
      </w:r>
      <w:r w:rsidR="0088066F" w:rsidRPr="00C653EE">
        <w:rPr>
          <w:rFonts w:ascii="仿宋" w:eastAsia="仿宋" w:hAnsi="仿宋" w:cs="仿宋" w:hint="eastAsia"/>
          <w:sz w:val="32"/>
          <w:szCs w:val="32"/>
        </w:rPr>
        <w:t>刘敏</w:t>
      </w:r>
      <w:r w:rsidR="00720CA6" w:rsidRPr="00C653EE">
        <w:rPr>
          <w:rFonts w:ascii="仿宋" w:eastAsia="仿宋" w:hAnsi="仿宋" w:cs="仿宋" w:hint="eastAsia"/>
          <w:sz w:val="32"/>
          <w:szCs w:val="32"/>
        </w:rPr>
        <w:t>、李剑</w:t>
      </w:r>
    </w:p>
    <w:p w:rsidR="00BC02B8" w:rsidRPr="00C653EE" w:rsidRDefault="00BC02B8" w:rsidP="00C653EE">
      <w:pPr>
        <w:spacing w:line="520" w:lineRule="exact"/>
        <w:ind w:firstLine="640"/>
        <w:rPr>
          <w:rFonts w:ascii="仿宋" w:eastAsia="仿宋" w:hAnsi="仿宋" w:cs="仿宋"/>
          <w:sz w:val="32"/>
          <w:szCs w:val="32"/>
        </w:rPr>
      </w:pPr>
      <w:r w:rsidRPr="00C653EE">
        <w:rPr>
          <w:rFonts w:ascii="仿宋" w:eastAsia="仿宋" w:hAnsi="仿宋" w:cs="仿宋" w:hint="eastAsia"/>
          <w:sz w:val="32"/>
          <w:szCs w:val="32"/>
        </w:rPr>
        <w:t>成员：</w:t>
      </w:r>
      <w:r w:rsidR="0088066F" w:rsidRPr="00C653EE">
        <w:rPr>
          <w:rFonts w:ascii="仿宋" w:eastAsia="仿宋" w:hAnsi="仿宋" w:cs="仿宋" w:hint="eastAsia"/>
          <w:sz w:val="32"/>
          <w:szCs w:val="32"/>
        </w:rPr>
        <w:t>冯国营、李成亮、朱西存、王瑷玲、焦树英、王金花、王军、时连辉、陈红艳、刘敏、王斐、王亚南、康跃</w:t>
      </w:r>
      <w:r w:rsidR="00720CA6" w:rsidRPr="00C653EE">
        <w:rPr>
          <w:rFonts w:ascii="仿宋" w:eastAsia="仿宋" w:hAnsi="仿宋" w:cs="仿宋" w:hint="eastAsia"/>
          <w:sz w:val="32"/>
          <w:szCs w:val="32"/>
        </w:rPr>
        <w:t>、李剑</w:t>
      </w:r>
    </w:p>
    <w:p w:rsidR="00BC02B8" w:rsidRPr="00C653EE" w:rsidRDefault="00BC02B8" w:rsidP="00C653EE">
      <w:pPr>
        <w:spacing w:line="520" w:lineRule="exact"/>
        <w:ind w:firstLine="640"/>
        <w:rPr>
          <w:rFonts w:ascii="仿宋" w:eastAsia="仿宋" w:hAnsi="仿宋" w:cs="仿宋"/>
          <w:sz w:val="32"/>
          <w:szCs w:val="32"/>
        </w:rPr>
      </w:pPr>
      <w:r w:rsidRPr="00C653EE">
        <w:rPr>
          <w:rFonts w:ascii="仿宋" w:eastAsia="仿宋" w:hAnsi="仿宋" w:cs="仿宋" w:hint="eastAsia"/>
          <w:sz w:val="32"/>
          <w:szCs w:val="32"/>
        </w:rPr>
        <w:t>认定人员：</w:t>
      </w:r>
    </w:p>
    <w:p w:rsidR="00720CA6" w:rsidRPr="00C653EE" w:rsidRDefault="00720CA6" w:rsidP="00C653EE">
      <w:pPr>
        <w:spacing w:line="520" w:lineRule="exact"/>
        <w:ind w:firstLine="640"/>
        <w:rPr>
          <w:rFonts w:ascii="仿宋" w:eastAsia="仿宋" w:hAnsi="仿宋" w:cs="仿宋"/>
          <w:sz w:val="32"/>
          <w:szCs w:val="32"/>
        </w:rPr>
      </w:pPr>
      <w:r w:rsidRPr="00C653EE">
        <w:rPr>
          <w:rFonts w:ascii="仿宋" w:eastAsia="仿宋" w:hAnsi="仿宋" w:cs="仿宋" w:hint="eastAsia"/>
          <w:sz w:val="32"/>
          <w:szCs w:val="32"/>
        </w:rPr>
        <w:t>农业资源与环境专业：李成亮</w:t>
      </w:r>
    </w:p>
    <w:p w:rsidR="00720CA6" w:rsidRPr="00C653EE" w:rsidRDefault="00720CA6" w:rsidP="00C653EE">
      <w:pPr>
        <w:spacing w:line="520" w:lineRule="exact"/>
        <w:ind w:firstLine="640"/>
        <w:rPr>
          <w:rFonts w:ascii="仿宋" w:eastAsia="仿宋" w:hAnsi="仿宋" w:cs="仿宋"/>
          <w:sz w:val="32"/>
          <w:szCs w:val="32"/>
        </w:rPr>
      </w:pPr>
      <w:r w:rsidRPr="00C653EE">
        <w:rPr>
          <w:rFonts w:ascii="仿宋" w:eastAsia="仿宋" w:hAnsi="仿宋" w:cs="仿宋" w:hint="eastAsia"/>
          <w:sz w:val="32"/>
          <w:szCs w:val="32"/>
        </w:rPr>
        <w:t>土地资源管理专业：王瑷玲</w:t>
      </w:r>
    </w:p>
    <w:p w:rsidR="00720CA6" w:rsidRPr="00C653EE" w:rsidRDefault="00720CA6" w:rsidP="00C653EE">
      <w:pPr>
        <w:spacing w:line="520" w:lineRule="exact"/>
        <w:ind w:firstLine="640"/>
        <w:rPr>
          <w:rFonts w:ascii="仿宋" w:eastAsia="仿宋" w:hAnsi="仿宋" w:cs="仿宋"/>
          <w:sz w:val="32"/>
          <w:szCs w:val="32"/>
        </w:rPr>
      </w:pPr>
      <w:r w:rsidRPr="00C653EE">
        <w:rPr>
          <w:rFonts w:ascii="仿宋" w:eastAsia="仿宋" w:hAnsi="仿宋" w:cs="仿宋" w:hint="eastAsia"/>
          <w:sz w:val="32"/>
          <w:szCs w:val="32"/>
        </w:rPr>
        <w:t>环境科学专业：王军</w:t>
      </w:r>
    </w:p>
    <w:p w:rsidR="00720CA6" w:rsidRPr="00C653EE" w:rsidRDefault="00720CA6" w:rsidP="00C653EE">
      <w:pPr>
        <w:spacing w:line="520" w:lineRule="exact"/>
        <w:ind w:firstLine="640"/>
        <w:rPr>
          <w:rFonts w:ascii="仿宋" w:eastAsia="仿宋" w:hAnsi="仿宋" w:cs="仿宋"/>
          <w:sz w:val="32"/>
          <w:szCs w:val="32"/>
        </w:rPr>
      </w:pPr>
      <w:r w:rsidRPr="00C653EE">
        <w:rPr>
          <w:rFonts w:ascii="仿宋" w:eastAsia="仿宋" w:hAnsi="仿宋" w:cs="仿宋" w:hint="eastAsia"/>
          <w:sz w:val="32"/>
          <w:szCs w:val="32"/>
        </w:rPr>
        <w:t>环境工程专业：王金花</w:t>
      </w:r>
    </w:p>
    <w:p w:rsidR="00720CA6" w:rsidRPr="00C653EE" w:rsidRDefault="00720CA6" w:rsidP="00C653EE">
      <w:pPr>
        <w:spacing w:line="520" w:lineRule="exact"/>
        <w:ind w:firstLine="640"/>
        <w:rPr>
          <w:rFonts w:ascii="仿宋" w:eastAsia="仿宋" w:hAnsi="仿宋" w:cs="仿宋"/>
          <w:sz w:val="32"/>
          <w:szCs w:val="32"/>
        </w:rPr>
      </w:pPr>
      <w:r w:rsidRPr="00C653EE">
        <w:rPr>
          <w:rFonts w:ascii="仿宋" w:eastAsia="仿宋" w:hAnsi="仿宋" w:cs="仿宋" w:hint="eastAsia"/>
          <w:sz w:val="32"/>
          <w:szCs w:val="32"/>
        </w:rPr>
        <w:t>地理信息科学专业：朱西存</w:t>
      </w:r>
    </w:p>
    <w:p w:rsidR="00720CA6" w:rsidRPr="00C653EE" w:rsidRDefault="00720CA6" w:rsidP="00C653EE">
      <w:pPr>
        <w:spacing w:line="520" w:lineRule="exact"/>
        <w:ind w:firstLine="640"/>
        <w:rPr>
          <w:rFonts w:ascii="仿宋" w:eastAsia="仿宋" w:hAnsi="仿宋" w:cs="仿宋"/>
          <w:sz w:val="32"/>
          <w:szCs w:val="32"/>
        </w:rPr>
      </w:pPr>
      <w:r w:rsidRPr="00C653EE">
        <w:rPr>
          <w:rFonts w:ascii="仿宋" w:eastAsia="仿宋" w:hAnsi="仿宋" w:cs="仿宋" w:hint="eastAsia"/>
          <w:sz w:val="32"/>
          <w:szCs w:val="32"/>
        </w:rPr>
        <w:t>草业科学专业：焦树英</w:t>
      </w:r>
    </w:p>
    <w:p w:rsidR="00720CA6" w:rsidRPr="00C653EE" w:rsidRDefault="00720CA6" w:rsidP="00C653EE">
      <w:pPr>
        <w:spacing w:line="520" w:lineRule="exact"/>
        <w:ind w:firstLine="640"/>
        <w:rPr>
          <w:rFonts w:ascii="仿宋" w:eastAsia="仿宋" w:hAnsi="仿宋" w:cs="仿宋"/>
          <w:sz w:val="32"/>
          <w:szCs w:val="32"/>
        </w:rPr>
      </w:pPr>
      <w:r w:rsidRPr="00C653EE">
        <w:rPr>
          <w:rFonts w:ascii="仿宋" w:eastAsia="仿宋" w:hAnsi="仿宋" w:cs="仿宋" w:hint="eastAsia"/>
          <w:sz w:val="32"/>
          <w:szCs w:val="32"/>
        </w:rPr>
        <w:t>土地资源管理专业（英）：陈红艳</w:t>
      </w:r>
    </w:p>
    <w:p w:rsidR="00720CA6" w:rsidRPr="00C653EE" w:rsidRDefault="00720CA6" w:rsidP="00C653EE">
      <w:pPr>
        <w:spacing w:line="520" w:lineRule="exact"/>
        <w:ind w:firstLine="640"/>
        <w:rPr>
          <w:rFonts w:ascii="仿宋" w:eastAsia="仿宋" w:hAnsi="仿宋" w:cs="仿宋"/>
          <w:sz w:val="32"/>
          <w:szCs w:val="32"/>
        </w:rPr>
      </w:pPr>
      <w:r w:rsidRPr="00C653EE">
        <w:rPr>
          <w:rFonts w:ascii="仿宋" w:eastAsia="仿宋" w:hAnsi="仿宋" w:cs="仿宋" w:hint="eastAsia"/>
          <w:sz w:val="32"/>
          <w:szCs w:val="32"/>
        </w:rPr>
        <w:t>环境生态工程专业：时连辉</w:t>
      </w:r>
    </w:p>
    <w:p w:rsidR="00BC02B8" w:rsidRPr="00C653EE" w:rsidRDefault="00FF2F5F" w:rsidP="00C653EE">
      <w:pPr>
        <w:spacing w:line="520" w:lineRule="exact"/>
        <w:ind w:firstLine="640"/>
        <w:rPr>
          <w:rFonts w:ascii="楷体" w:eastAsia="楷体" w:hAnsi="楷体" w:cs="楷体"/>
          <w:bCs/>
          <w:sz w:val="32"/>
          <w:szCs w:val="32"/>
        </w:rPr>
      </w:pPr>
      <w:r w:rsidRPr="00C653EE">
        <w:rPr>
          <w:rFonts w:ascii="楷体" w:eastAsia="楷体" w:hAnsi="楷体" w:cs="楷体" w:hint="eastAsia"/>
          <w:bCs/>
          <w:sz w:val="32"/>
          <w:szCs w:val="32"/>
        </w:rPr>
        <w:t>2.</w:t>
      </w:r>
      <w:r w:rsidR="00BC02B8" w:rsidRPr="00C653EE">
        <w:rPr>
          <w:rFonts w:ascii="楷体" w:eastAsia="楷体" w:hAnsi="楷体" w:cs="楷体" w:hint="eastAsia"/>
          <w:bCs/>
          <w:sz w:val="32"/>
          <w:szCs w:val="32"/>
        </w:rPr>
        <w:t>责任分工</w:t>
      </w:r>
    </w:p>
    <w:p w:rsidR="00BC02B8" w:rsidRPr="00C653EE" w:rsidRDefault="00C653EE" w:rsidP="00C653EE">
      <w:pPr>
        <w:spacing w:line="520" w:lineRule="exact"/>
        <w:ind w:firstLine="640"/>
        <w:rPr>
          <w:rFonts w:ascii="仿宋" w:eastAsia="仿宋" w:hAnsi="仿宋" w:cs="仿宋"/>
          <w:sz w:val="32"/>
          <w:szCs w:val="32"/>
        </w:rPr>
      </w:pPr>
      <w:r w:rsidRPr="00C653EE">
        <w:rPr>
          <w:rFonts w:ascii="仿宋" w:eastAsia="仿宋" w:hAnsi="仿宋" w:cs="仿宋" w:hint="eastAsia"/>
          <w:sz w:val="32"/>
          <w:szCs w:val="32"/>
        </w:rPr>
        <w:t>（</w:t>
      </w:r>
      <w:r w:rsidR="00BC02B8" w:rsidRPr="00C653EE">
        <w:rPr>
          <w:rFonts w:ascii="仿宋" w:eastAsia="仿宋" w:hAnsi="仿宋" w:cs="仿宋" w:hint="eastAsia"/>
          <w:sz w:val="32"/>
          <w:szCs w:val="32"/>
        </w:rPr>
        <w:t>1</w:t>
      </w:r>
      <w:r w:rsidRPr="00C653EE">
        <w:rPr>
          <w:rFonts w:ascii="仿宋" w:eastAsia="仿宋" w:hAnsi="仿宋" w:cs="仿宋" w:hint="eastAsia"/>
          <w:sz w:val="32"/>
          <w:szCs w:val="32"/>
        </w:rPr>
        <w:t>）</w:t>
      </w:r>
      <w:r w:rsidR="00452624" w:rsidRPr="00C653EE">
        <w:rPr>
          <w:rFonts w:ascii="仿宋" w:eastAsia="仿宋" w:hAnsi="仿宋" w:cs="仿宋" w:hint="eastAsia"/>
          <w:sz w:val="32"/>
          <w:szCs w:val="32"/>
        </w:rPr>
        <w:t>冯国营</w:t>
      </w:r>
      <w:r w:rsidR="00BC02B8" w:rsidRPr="00C653EE">
        <w:rPr>
          <w:rFonts w:ascii="仿宋" w:eastAsia="仿宋" w:hAnsi="仿宋" w:cs="仿宋"/>
          <w:sz w:val="32"/>
          <w:szCs w:val="32"/>
        </w:rPr>
        <w:t>、</w:t>
      </w:r>
      <w:r w:rsidR="00452624" w:rsidRPr="00C653EE">
        <w:rPr>
          <w:rFonts w:ascii="仿宋" w:eastAsia="仿宋" w:hAnsi="仿宋" w:cs="仿宋" w:hint="eastAsia"/>
          <w:sz w:val="32"/>
          <w:szCs w:val="32"/>
        </w:rPr>
        <w:t>李成亮</w:t>
      </w:r>
      <w:r w:rsidR="00BC02B8" w:rsidRPr="00C653EE">
        <w:rPr>
          <w:rFonts w:ascii="仿宋" w:eastAsia="仿宋" w:hAnsi="仿宋" w:cs="仿宋" w:hint="eastAsia"/>
          <w:sz w:val="32"/>
          <w:szCs w:val="32"/>
        </w:rPr>
        <w:t>负责学院内组织领导、统一协调工作；</w:t>
      </w:r>
    </w:p>
    <w:p w:rsidR="00BC02B8" w:rsidRPr="00C653EE" w:rsidRDefault="00C653EE" w:rsidP="00C653EE">
      <w:pPr>
        <w:spacing w:line="520" w:lineRule="exact"/>
        <w:ind w:firstLine="640"/>
        <w:rPr>
          <w:rFonts w:ascii="仿宋" w:eastAsia="仿宋" w:hAnsi="仿宋" w:cs="仿宋"/>
          <w:sz w:val="32"/>
          <w:szCs w:val="32"/>
        </w:rPr>
      </w:pPr>
      <w:r w:rsidRPr="00C653EE">
        <w:rPr>
          <w:rFonts w:ascii="仿宋" w:eastAsia="仿宋" w:hAnsi="仿宋" w:cs="仿宋" w:hint="eastAsia"/>
          <w:sz w:val="32"/>
          <w:szCs w:val="32"/>
        </w:rPr>
        <w:t>（2）</w:t>
      </w:r>
      <w:r w:rsidR="00452624" w:rsidRPr="00C653EE">
        <w:rPr>
          <w:rFonts w:ascii="仿宋" w:eastAsia="仿宋" w:hAnsi="仿宋" w:cs="仿宋" w:hint="eastAsia"/>
          <w:sz w:val="32"/>
          <w:szCs w:val="32"/>
        </w:rPr>
        <w:t>刘敏、王斐、康跃、王亚南、李剑</w:t>
      </w:r>
      <w:r w:rsidR="00BC02B8" w:rsidRPr="00C653EE">
        <w:rPr>
          <w:rFonts w:ascii="仿宋" w:eastAsia="仿宋" w:hAnsi="仿宋" w:cs="仿宋" w:hint="eastAsia"/>
          <w:sz w:val="32"/>
          <w:szCs w:val="32"/>
        </w:rPr>
        <w:t>负责宣传动员、通知传达、数据汇总、学分预警等工作；</w:t>
      </w:r>
    </w:p>
    <w:p w:rsidR="00BC02B8" w:rsidRPr="00C653EE" w:rsidRDefault="00C653EE" w:rsidP="00C653EE">
      <w:pPr>
        <w:spacing w:line="520" w:lineRule="exact"/>
        <w:ind w:firstLine="640"/>
        <w:rPr>
          <w:rFonts w:ascii="仿宋" w:eastAsia="仿宋" w:hAnsi="仿宋" w:cs="仿宋"/>
          <w:sz w:val="32"/>
          <w:szCs w:val="32"/>
        </w:rPr>
      </w:pPr>
      <w:r w:rsidRPr="00C653EE">
        <w:rPr>
          <w:rFonts w:ascii="仿宋" w:eastAsia="仿宋" w:hAnsi="仿宋" w:cs="仿宋" w:hint="eastAsia"/>
          <w:sz w:val="32"/>
          <w:szCs w:val="32"/>
        </w:rPr>
        <w:t>（3）</w:t>
      </w:r>
      <w:r w:rsidR="00BC02B8" w:rsidRPr="00C653EE">
        <w:rPr>
          <w:rFonts w:ascii="仿宋" w:eastAsia="仿宋" w:hAnsi="仿宋" w:cs="仿宋" w:hint="eastAsia"/>
          <w:sz w:val="32"/>
          <w:szCs w:val="32"/>
        </w:rPr>
        <w:t>专业主任</w:t>
      </w:r>
      <w:r w:rsidR="00452624" w:rsidRPr="00C653EE">
        <w:rPr>
          <w:rFonts w:ascii="仿宋" w:eastAsia="仿宋" w:hAnsi="仿宋" w:cs="仿宋" w:hint="eastAsia"/>
          <w:sz w:val="32"/>
          <w:szCs w:val="32"/>
        </w:rPr>
        <w:t>李成亮、朱西存、王军、王金花、王瑷玲、焦树英、时连辉、陈红艳</w:t>
      </w:r>
      <w:r w:rsidR="00BC02B8" w:rsidRPr="00C653EE">
        <w:rPr>
          <w:rFonts w:ascii="仿宋" w:eastAsia="仿宋" w:hAnsi="仿宋" w:cs="仿宋" w:hint="eastAsia"/>
          <w:sz w:val="32"/>
          <w:szCs w:val="32"/>
        </w:rPr>
        <w:t>为具体的学分认定人员、负责本专业学生的学分认定、成绩提交工作。</w:t>
      </w:r>
    </w:p>
    <w:p w:rsidR="00BC02B8" w:rsidRPr="00C653EE" w:rsidRDefault="00FF2F5F" w:rsidP="00C653EE">
      <w:pPr>
        <w:spacing w:line="520" w:lineRule="exact"/>
        <w:ind w:firstLine="640"/>
        <w:rPr>
          <w:rFonts w:ascii="楷体" w:eastAsia="楷体" w:hAnsi="楷体" w:cs="楷体"/>
          <w:bCs/>
          <w:sz w:val="32"/>
          <w:szCs w:val="32"/>
        </w:rPr>
      </w:pPr>
      <w:r w:rsidRPr="00C653EE">
        <w:rPr>
          <w:rFonts w:ascii="楷体" w:eastAsia="楷体" w:hAnsi="楷体" w:cs="楷体" w:hint="eastAsia"/>
          <w:bCs/>
          <w:sz w:val="32"/>
          <w:szCs w:val="32"/>
        </w:rPr>
        <w:lastRenderedPageBreak/>
        <w:t>3.</w:t>
      </w:r>
      <w:r w:rsidR="00BC02B8" w:rsidRPr="00C653EE">
        <w:rPr>
          <w:rFonts w:ascii="楷体" w:eastAsia="楷体" w:hAnsi="楷体" w:cs="楷体" w:hint="eastAsia"/>
          <w:bCs/>
          <w:sz w:val="32"/>
          <w:szCs w:val="32"/>
        </w:rPr>
        <w:t>宣传动员通知传达</w:t>
      </w:r>
    </w:p>
    <w:p w:rsidR="00BC02B8" w:rsidRPr="00C653EE" w:rsidRDefault="00BC02B8" w:rsidP="00C653EE">
      <w:pPr>
        <w:spacing w:line="520" w:lineRule="exact"/>
        <w:ind w:firstLine="640"/>
        <w:rPr>
          <w:rFonts w:ascii="仿宋" w:eastAsia="仿宋" w:hAnsi="仿宋" w:cs="仿宋"/>
          <w:sz w:val="32"/>
          <w:szCs w:val="32"/>
        </w:rPr>
      </w:pPr>
      <w:r w:rsidRPr="00C653EE">
        <w:rPr>
          <w:rFonts w:ascii="仿宋" w:eastAsia="仿宋" w:hAnsi="仿宋" w:cs="仿宋" w:hint="eastAsia"/>
          <w:sz w:val="32"/>
          <w:szCs w:val="32"/>
        </w:rPr>
        <w:t>自教</w:t>
      </w:r>
      <w:r w:rsidRPr="00C653EE">
        <w:rPr>
          <w:rFonts w:ascii="仿宋" w:eastAsia="仿宋" w:hAnsi="仿宋" w:cs="仿宋"/>
          <w:sz w:val="32"/>
          <w:szCs w:val="32"/>
        </w:rPr>
        <w:t>通</w:t>
      </w:r>
      <w:r w:rsidRPr="00C653EE">
        <w:rPr>
          <w:rFonts w:ascii="仿宋" w:eastAsia="仿宋" w:hAnsi="仿宋" w:cs="仿宋" w:hint="eastAsia"/>
          <w:sz w:val="32"/>
          <w:szCs w:val="32"/>
        </w:rPr>
        <w:t>字【2017】号</w:t>
      </w:r>
      <w:r w:rsidRPr="00C653EE">
        <w:rPr>
          <w:rFonts w:ascii="仿宋" w:eastAsia="仿宋" w:hAnsi="仿宋" w:cs="仿宋"/>
          <w:sz w:val="32"/>
          <w:szCs w:val="32"/>
        </w:rPr>
        <w:t>文件下发之日起两日内</w:t>
      </w:r>
      <w:r w:rsidRPr="00C653EE">
        <w:rPr>
          <w:rFonts w:ascii="仿宋" w:eastAsia="仿宋" w:hAnsi="仿宋" w:cs="仿宋" w:hint="eastAsia"/>
          <w:sz w:val="32"/>
          <w:szCs w:val="32"/>
        </w:rPr>
        <w:t>，向学院2015、2016级全体学生公布本实施方案，以各班级为单位组织学习文件，并上交学习总结。从2017级新生入学教育开始，将创新创业实践学分认定相关内容列入专业认知教育中。</w:t>
      </w:r>
    </w:p>
    <w:p w:rsidR="00C653EE" w:rsidRDefault="00FF2F5F" w:rsidP="00C653EE">
      <w:pPr>
        <w:spacing w:line="520" w:lineRule="exact"/>
        <w:ind w:firstLine="640"/>
        <w:rPr>
          <w:rFonts w:ascii="楷体" w:eastAsia="楷体" w:hAnsi="楷体" w:cs="楷体"/>
          <w:bCs/>
          <w:sz w:val="32"/>
          <w:szCs w:val="32"/>
        </w:rPr>
      </w:pPr>
      <w:r w:rsidRPr="00C653EE">
        <w:rPr>
          <w:rFonts w:ascii="楷体" w:eastAsia="楷体" w:hAnsi="楷体" w:cs="楷体" w:hint="eastAsia"/>
          <w:bCs/>
          <w:sz w:val="32"/>
          <w:szCs w:val="32"/>
        </w:rPr>
        <w:t>4.</w:t>
      </w:r>
      <w:r w:rsidR="00BC02B8" w:rsidRPr="00C653EE">
        <w:rPr>
          <w:rFonts w:ascii="楷体" w:eastAsia="楷体" w:hAnsi="楷体" w:cs="楷体" w:hint="eastAsia"/>
          <w:bCs/>
          <w:sz w:val="32"/>
          <w:szCs w:val="32"/>
        </w:rPr>
        <w:t>准备工作</w:t>
      </w:r>
    </w:p>
    <w:p w:rsidR="00BC02B8" w:rsidRPr="00C653EE" w:rsidRDefault="00C653EE" w:rsidP="00C653EE">
      <w:pPr>
        <w:spacing w:line="520" w:lineRule="exact"/>
        <w:ind w:firstLine="640"/>
        <w:rPr>
          <w:rFonts w:ascii="楷体" w:eastAsia="楷体" w:hAnsi="楷体" w:cs="楷体"/>
          <w:bCs/>
          <w:sz w:val="32"/>
          <w:szCs w:val="32"/>
        </w:rPr>
      </w:pPr>
      <w:r w:rsidRPr="00C653EE">
        <w:rPr>
          <w:rFonts w:ascii="仿宋" w:eastAsia="仿宋" w:hAnsi="仿宋" w:cs="仿宋" w:hint="eastAsia"/>
          <w:sz w:val="32"/>
          <w:szCs w:val="32"/>
        </w:rPr>
        <w:t>（1）</w:t>
      </w:r>
      <w:r w:rsidR="00BC02B8" w:rsidRPr="00C653EE">
        <w:rPr>
          <w:rFonts w:ascii="仿宋" w:eastAsia="仿宋" w:hAnsi="仿宋" w:cs="仿宋" w:hint="eastAsia"/>
          <w:sz w:val="32"/>
          <w:szCs w:val="32"/>
        </w:rPr>
        <w:t>成立创新创业实践学分认定工作领导小组，明确责任分工。</w:t>
      </w:r>
    </w:p>
    <w:p w:rsidR="00C653EE" w:rsidRPr="00C653EE" w:rsidRDefault="00C653EE" w:rsidP="00C653EE">
      <w:pPr>
        <w:spacing w:line="520" w:lineRule="exact"/>
        <w:ind w:firstLine="640"/>
        <w:rPr>
          <w:rFonts w:ascii="仿宋" w:eastAsia="仿宋" w:hAnsi="仿宋" w:cs="仿宋"/>
          <w:sz w:val="32"/>
          <w:szCs w:val="32"/>
        </w:rPr>
      </w:pPr>
      <w:r w:rsidRPr="00C653EE">
        <w:rPr>
          <w:rFonts w:ascii="仿宋" w:eastAsia="仿宋" w:hAnsi="仿宋" w:cs="仿宋" w:hint="eastAsia"/>
          <w:sz w:val="32"/>
          <w:szCs w:val="32"/>
        </w:rPr>
        <w:t>（</w:t>
      </w:r>
      <w:r>
        <w:rPr>
          <w:rFonts w:ascii="仿宋" w:eastAsia="仿宋" w:hAnsi="仿宋" w:cs="仿宋" w:hint="eastAsia"/>
          <w:sz w:val="32"/>
          <w:szCs w:val="32"/>
        </w:rPr>
        <w:t>2</w:t>
      </w:r>
      <w:r w:rsidRPr="00C653EE">
        <w:rPr>
          <w:rFonts w:ascii="仿宋" w:eastAsia="仿宋" w:hAnsi="仿宋" w:cs="仿宋" w:hint="eastAsia"/>
          <w:sz w:val="32"/>
          <w:szCs w:val="32"/>
        </w:rPr>
        <w:t>）</w:t>
      </w:r>
      <w:r w:rsidR="00BC02B8" w:rsidRPr="00C653EE">
        <w:rPr>
          <w:rFonts w:ascii="仿宋" w:eastAsia="仿宋" w:hAnsi="仿宋" w:cs="仿宋" w:hint="eastAsia"/>
          <w:sz w:val="32"/>
          <w:szCs w:val="32"/>
        </w:rPr>
        <w:t>召开创新创业实践学分认定工作领导</w:t>
      </w:r>
      <w:r w:rsidR="00BC02B8" w:rsidRPr="00C653EE">
        <w:rPr>
          <w:rFonts w:ascii="仿宋" w:eastAsia="仿宋" w:hAnsi="仿宋" w:cs="仿宋"/>
          <w:sz w:val="32"/>
          <w:szCs w:val="32"/>
        </w:rPr>
        <w:t>小组</w:t>
      </w:r>
      <w:r w:rsidR="00BC02B8" w:rsidRPr="00C653EE">
        <w:rPr>
          <w:rFonts w:ascii="仿宋" w:eastAsia="仿宋" w:hAnsi="仿宋" w:cs="仿宋" w:hint="eastAsia"/>
          <w:sz w:val="32"/>
          <w:szCs w:val="32"/>
        </w:rPr>
        <w:t>专题会议，组织小组成员集体学习实施方案和相关文件，明确个人责任。</w:t>
      </w:r>
    </w:p>
    <w:p w:rsidR="00BC02B8" w:rsidRPr="00C653EE" w:rsidRDefault="00C653EE" w:rsidP="00C653EE">
      <w:pPr>
        <w:spacing w:line="520" w:lineRule="exact"/>
        <w:ind w:firstLine="640"/>
        <w:rPr>
          <w:rFonts w:ascii="仿宋" w:eastAsia="仿宋" w:hAnsi="仿宋" w:cs="仿宋"/>
          <w:sz w:val="32"/>
          <w:szCs w:val="32"/>
        </w:rPr>
      </w:pPr>
      <w:r w:rsidRPr="00C653EE">
        <w:rPr>
          <w:rFonts w:ascii="仿宋" w:eastAsia="仿宋" w:hAnsi="仿宋" w:cs="仿宋" w:hint="eastAsia"/>
          <w:sz w:val="32"/>
          <w:szCs w:val="32"/>
        </w:rPr>
        <w:t>（</w:t>
      </w:r>
      <w:r>
        <w:rPr>
          <w:rFonts w:ascii="仿宋" w:eastAsia="仿宋" w:hAnsi="仿宋" w:cs="仿宋" w:hint="eastAsia"/>
          <w:sz w:val="32"/>
          <w:szCs w:val="32"/>
        </w:rPr>
        <w:t>3</w:t>
      </w:r>
      <w:r w:rsidRPr="00C653EE">
        <w:rPr>
          <w:rFonts w:ascii="仿宋" w:eastAsia="仿宋" w:hAnsi="仿宋" w:cs="仿宋" w:hint="eastAsia"/>
          <w:sz w:val="32"/>
          <w:szCs w:val="32"/>
        </w:rPr>
        <w:t>）</w:t>
      </w:r>
      <w:r w:rsidR="00BC02B8" w:rsidRPr="00C653EE">
        <w:rPr>
          <w:rFonts w:ascii="仿宋" w:eastAsia="仿宋" w:hAnsi="仿宋" w:cs="仿宋" w:hint="eastAsia"/>
          <w:sz w:val="32"/>
          <w:szCs w:val="32"/>
        </w:rPr>
        <w:t>根据《山东农业大学本科专业人才培养方案修订指导意见》（山农大校字【2015】39号）及《山东农业大学创新创业实践学分认定管理办法》（山农大校字【2016】130号）制定《</w:t>
      </w:r>
      <w:r w:rsidR="00452624" w:rsidRPr="00C653EE">
        <w:rPr>
          <w:rFonts w:ascii="仿宋" w:eastAsia="仿宋" w:hAnsi="仿宋" w:cs="仿宋" w:hint="eastAsia"/>
          <w:sz w:val="32"/>
          <w:szCs w:val="32"/>
        </w:rPr>
        <w:t>资源与环境</w:t>
      </w:r>
      <w:r w:rsidR="00BC02B8" w:rsidRPr="00C653EE">
        <w:rPr>
          <w:rFonts w:ascii="仿宋" w:eastAsia="仿宋" w:hAnsi="仿宋" w:cs="仿宋" w:hint="eastAsia"/>
          <w:sz w:val="32"/>
          <w:szCs w:val="32"/>
        </w:rPr>
        <w:t>学院创新创业实践学分认定工作实施方案》及相关表格，并组织2015级</w:t>
      </w:r>
      <w:r w:rsidR="00BC02B8" w:rsidRPr="00C653EE">
        <w:rPr>
          <w:rFonts w:ascii="仿宋" w:eastAsia="仿宋" w:hAnsi="仿宋" w:cs="仿宋"/>
          <w:sz w:val="32"/>
          <w:szCs w:val="32"/>
        </w:rPr>
        <w:t>、</w:t>
      </w:r>
      <w:r w:rsidR="00BC02B8" w:rsidRPr="00C653EE">
        <w:rPr>
          <w:rFonts w:ascii="仿宋" w:eastAsia="仿宋" w:hAnsi="仿宋" w:cs="仿宋" w:hint="eastAsia"/>
          <w:sz w:val="32"/>
          <w:szCs w:val="32"/>
        </w:rPr>
        <w:t>2016级</w:t>
      </w:r>
      <w:r w:rsidR="00BC02B8" w:rsidRPr="00C653EE">
        <w:rPr>
          <w:rFonts w:ascii="仿宋" w:eastAsia="仿宋" w:hAnsi="仿宋" w:cs="仿宋"/>
          <w:sz w:val="32"/>
          <w:szCs w:val="32"/>
        </w:rPr>
        <w:t>各班进行学习</w:t>
      </w:r>
      <w:r w:rsidR="00BC02B8" w:rsidRPr="00C653EE">
        <w:rPr>
          <w:rFonts w:ascii="仿宋" w:eastAsia="仿宋" w:hAnsi="仿宋" w:cs="仿宋" w:hint="eastAsia"/>
          <w:sz w:val="32"/>
          <w:szCs w:val="32"/>
        </w:rPr>
        <w:t>。</w:t>
      </w:r>
    </w:p>
    <w:p w:rsidR="00FF2F5F" w:rsidRDefault="00FF2F5F" w:rsidP="00720CA6">
      <w:pPr>
        <w:spacing w:line="500" w:lineRule="exact"/>
        <w:ind w:firstLineChars="151" w:firstLine="424"/>
        <w:rPr>
          <w:b/>
          <w:sz w:val="28"/>
          <w:szCs w:val="28"/>
        </w:rPr>
      </w:pPr>
    </w:p>
    <w:p w:rsidR="00BC02B8" w:rsidRPr="00811FD1" w:rsidRDefault="00BC02B8" w:rsidP="00720CA6">
      <w:pPr>
        <w:spacing w:line="500" w:lineRule="exact"/>
        <w:ind w:firstLineChars="151" w:firstLine="424"/>
        <w:rPr>
          <w:b/>
          <w:sz w:val="28"/>
          <w:szCs w:val="28"/>
        </w:rPr>
      </w:pPr>
      <w:r w:rsidRPr="00811FD1">
        <w:rPr>
          <w:rFonts w:hint="eastAsia"/>
          <w:b/>
          <w:sz w:val="28"/>
          <w:szCs w:val="28"/>
        </w:rPr>
        <w:t>附件：</w:t>
      </w:r>
    </w:p>
    <w:p w:rsidR="00BC02B8" w:rsidRPr="000C5C9C" w:rsidRDefault="00BC02B8" w:rsidP="00720CA6">
      <w:pPr>
        <w:spacing w:line="500" w:lineRule="exact"/>
        <w:ind w:firstLineChars="152" w:firstLine="426"/>
        <w:rPr>
          <w:sz w:val="28"/>
          <w:szCs w:val="28"/>
        </w:rPr>
      </w:pPr>
      <w:r w:rsidRPr="000C5C9C">
        <w:rPr>
          <w:rFonts w:hint="eastAsia"/>
          <w:sz w:val="28"/>
          <w:szCs w:val="28"/>
        </w:rPr>
        <w:t xml:space="preserve"> 1</w:t>
      </w:r>
      <w:r w:rsidRPr="000C5C9C">
        <w:rPr>
          <w:rFonts w:hint="eastAsia"/>
          <w:sz w:val="28"/>
          <w:szCs w:val="28"/>
        </w:rPr>
        <w:t>、</w:t>
      </w:r>
      <w:r w:rsidR="00452624">
        <w:rPr>
          <w:rFonts w:hint="eastAsia"/>
          <w:sz w:val="28"/>
          <w:szCs w:val="28"/>
        </w:rPr>
        <w:t>资环</w:t>
      </w:r>
      <w:r w:rsidRPr="000C5C9C">
        <w:rPr>
          <w:rFonts w:hint="eastAsia"/>
          <w:sz w:val="28"/>
          <w:szCs w:val="28"/>
        </w:rPr>
        <w:t>学院学生申请创新创业实践学分统计表</w:t>
      </w:r>
    </w:p>
    <w:p w:rsidR="00BC02B8" w:rsidRDefault="00BC02B8" w:rsidP="00720CA6">
      <w:pPr>
        <w:spacing w:line="500" w:lineRule="exact"/>
        <w:rPr>
          <w:sz w:val="28"/>
          <w:szCs w:val="28"/>
        </w:rPr>
      </w:pPr>
    </w:p>
    <w:p w:rsidR="00987804" w:rsidRDefault="00987804" w:rsidP="00720CA6">
      <w:pPr>
        <w:spacing w:line="500" w:lineRule="exact"/>
        <w:rPr>
          <w:sz w:val="28"/>
          <w:szCs w:val="28"/>
        </w:rPr>
      </w:pPr>
    </w:p>
    <w:p w:rsidR="00BC02B8" w:rsidRPr="000C5C9C" w:rsidRDefault="00BC02B8" w:rsidP="00720CA6">
      <w:pPr>
        <w:spacing w:line="500" w:lineRule="exact"/>
        <w:rPr>
          <w:sz w:val="28"/>
          <w:szCs w:val="28"/>
        </w:rPr>
      </w:pPr>
    </w:p>
    <w:p w:rsidR="00BC02B8" w:rsidRPr="000C5C9C" w:rsidRDefault="00452624" w:rsidP="00C653EE">
      <w:pPr>
        <w:spacing w:line="500" w:lineRule="exact"/>
        <w:ind w:firstLineChars="2200" w:firstLine="6160"/>
        <w:rPr>
          <w:sz w:val="28"/>
          <w:szCs w:val="28"/>
        </w:rPr>
      </w:pPr>
      <w:r>
        <w:rPr>
          <w:rFonts w:hint="eastAsia"/>
          <w:sz w:val="28"/>
          <w:szCs w:val="28"/>
        </w:rPr>
        <w:t>资源与环境</w:t>
      </w:r>
      <w:r w:rsidR="00BC02B8" w:rsidRPr="000C5C9C">
        <w:rPr>
          <w:rFonts w:hint="eastAsia"/>
          <w:sz w:val="28"/>
          <w:szCs w:val="28"/>
        </w:rPr>
        <w:t>学院</w:t>
      </w:r>
    </w:p>
    <w:p w:rsidR="00BC02B8" w:rsidRPr="000C5C9C" w:rsidRDefault="00BC02B8" w:rsidP="00720CA6">
      <w:pPr>
        <w:spacing w:line="500" w:lineRule="exact"/>
        <w:ind w:firstLineChars="2100" w:firstLine="5880"/>
        <w:rPr>
          <w:sz w:val="28"/>
          <w:szCs w:val="28"/>
        </w:rPr>
      </w:pPr>
      <w:r w:rsidRPr="000C5C9C">
        <w:rPr>
          <w:sz w:val="28"/>
          <w:szCs w:val="28"/>
        </w:rPr>
        <w:t xml:space="preserve">  20</w:t>
      </w:r>
      <w:r w:rsidRPr="000C5C9C">
        <w:rPr>
          <w:rFonts w:hint="eastAsia"/>
          <w:sz w:val="28"/>
          <w:szCs w:val="28"/>
        </w:rPr>
        <w:t>1</w:t>
      </w:r>
      <w:r w:rsidRPr="000C5C9C">
        <w:rPr>
          <w:sz w:val="28"/>
          <w:szCs w:val="28"/>
        </w:rPr>
        <w:t>7</w:t>
      </w:r>
      <w:r w:rsidRPr="000C5C9C">
        <w:rPr>
          <w:sz w:val="28"/>
          <w:szCs w:val="28"/>
        </w:rPr>
        <w:t>年</w:t>
      </w:r>
      <w:r w:rsidRPr="000C5C9C">
        <w:rPr>
          <w:rFonts w:hint="eastAsia"/>
          <w:sz w:val="28"/>
          <w:szCs w:val="28"/>
        </w:rPr>
        <w:t>3</w:t>
      </w:r>
      <w:r w:rsidRPr="000C5C9C">
        <w:rPr>
          <w:rFonts w:hint="eastAsia"/>
          <w:sz w:val="28"/>
          <w:szCs w:val="28"/>
        </w:rPr>
        <w:t>月</w:t>
      </w:r>
      <w:r w:rsidRPr="000C5C9C">
        <w:rPr>
          <w:rFonts w:hint="eastAsia"/>
          <w:sz w:val="28"/>
          <w:szCs w:val="28"/>
        </w:rPr>
        <w:t>1</w:t>
      </w:r>
      <w:r w:rsidRPr="000C5C9C">
        <w:rPr>
          <w:sz w:val="28"/>
          <w:szCs w:val="28"/>
        </w:rPr>
        <w:t>5</w:t>
      </w:r>
      <w:r w:rsidRPr="000C5C9C">
        <w:rPr>
          <w:sz w:val="28"/>
          <w:szCs w:val="28"/>
        </w:rPr>
        <w:t>日</w:t>
      </w:r>
    </w:p>
    <w:p w:rsidR="004D12FC" w:rsidRDefault="004D12FC">
      <w:pPr>
        <w:spacing w:line="360" w:lineRule="auto"/>
        <w:rPr>
          <w:sz w:val="28"/>
          <w:szCs w:val="28"/>
        </w:rPr>
        <w:sectPr w:rsidR="004D12FC" w:rsidSect="0056625B">
          <w:headerReference w:type="even" r:id="rId7"/>
          <w:headerReference w:type="default" r:id="rId8"/>
          <w:pgSz w:w="11906" w:h="16838"/>
          <w:pgMar w:top="1440" w:right="1800" w:bottom="1440" w:left="1800" w:header="851" w:footer="992" w:gutter="0"/>
          <w:cols w:space="425"/>
          <w:docGrid w:type="lines" w:linePitch="312"/>
        </w:sectPr>
      </w:pPr>
      <w:bookmarkStart w:id="0" w:name="_GoBack"/>
      <w:bookmarkEnd w:id="0"/>
    </w:p>
    <w:p w:rsidR="004D12FC" w:rsidRPr="000C5C9C" w:rsidRDefault="004D12FC">
      <w:pPr>
        <w:spacing w:line="360" w:lineRule="auto"/>
        <w:rPr>
          <w:sz w:val="28"/>
          <w:szCs w:val="28"/>
        </w:rPr>
      </w:pPr>
      <w:r w:rsidRPr="000C5C9C">
        <w:rPr>
          <w:rFonts w:hint="eastAsia"/>
          <w:sz w:val="28"/>
          <w:szCs w:val="28"/>
        </w:rPr>
        <w:lastRenderedPageBreak/>
        <w:t>附件</w:t>
      </w:r>
      <w:r w:rsidRPr="000C5C9C">
        <w:rPr>
          <w:sz w:val="28"/>
          <w:szCs w:val="28"/>
        </w:rPr>
        <w:t>1</w:t>
      </w:r>
      <w:r w:rsidRPr="000C5C9C">
        <w:rPr>
          <w:rFonts w:hint="eastAsia"/>
          <w:sz w:val="28"/>
          <w:szCs w:val="28"/>
        </w:rPr>
        <w:t>：</w:t>
      </w:r>
    </w:p>
    <w:p w:rsidR="004D12FC" w:rsidRPr="000C5C9C" w:rsidRDefault="00452624" w:rsidP="00BC02B8">
      <w:pPr>
        <w:spacing w:line="360" w:lineRule="auto"/>
        <w:ind w:firstLineChars="1500" w:firstLine="4216"/>
        <w:rPr>
          <w:b/>
          <w:bCs/>
          <w:sz w:val="28"/>
          <w:szCs w:val="28"/>
        </w:rPr>
      </w:pPr>
      <w:r>
        <w:rPr>
          <w:rFonts w:hint="eastAsia"/>
          <w:b/>
          <w:bCs/>
          <w:sz w:val="28"/>
          <w:szCs w:val="28"/>
        </w:rPr>
        <w:t>资环</w:t>
      </w:r>
      <w:r w:rsidR="004D12FC" w:rsidRPr="000C5C9C">
        <w:rPr>
          <w:rFonts w:hint="eastAsia"/>
          <w:b/>
          <w:bCs/>
          <w:sz w:val="28"/>
          <w:szCs w:val="28"/>
        </w:rPr>
        <w:t>学院学生申请创新创业实践学分统计表</w:t>
      </w:r>
    </w:p>
    <w:p w:rsidR="004D12FC" w:rsidRPr="000C5C9C" w:rsidRDefault="004D12FC">
      <w:pPr>
        <w:spacing w:line="360" w:lineRule="auto"/>
        <w:jc w:val="center"/>
        <w:rPr>
          <w:sz w:val="28"/>
          <w:szCs w:val="28"/>
        </w:rPr>
      </w:pPr>
      <w:r w:rsidRPr="000C5C9C">
        <w:rPr>
          <w:rFonts w:hint="eastAsia"/>
          <w:sz w:val="28"/>
          <w:szCs w:val="28"/>
        </w:rPr>
        <w:t>（学年第学期）</w:t>
      </w:r>
    </w:p>
    <w:p w:rsidR="004D12FC" w:rsidRPr="000C5C9C" w:rsidRDefault="004D12FC" w:rsidP="00BC02B8">
      <w:pPr>
        <w:spacing w:line="360" w:lineRule="auto"/>
        <w:ind w:firstLineChars="300" w:firstLine="720"/>
        <w:rPr>
          <w:sz w:val="24"/>
        </w:rPr>
      </w:pPr>
      <w:r w:rsidRPr="000C5C9C">
        <w:rPr>
          <w:rFonts w:hint="eastAsia"/>
          <w:sz w:val="24"/>
        </w:rPr>
        <w:t>专业班级：</w:t>
      </w:r>
    </w:p>
    <w:tbl>
      <w:tblPr>
        <w:tblW w:w="138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2"/>
        <w:gridCol w:w="1701"/>
        <w:gridCol w:w="1276"/>
        <w:gridCol w:w="2126"/>
        <w:gridCol w:w="1843"/>
        <w:gridCol w:w="1701"/>
        <w:gridCol w:w="2126"/>
        <w:gridCol w:w="2126"/>
      </w:tblGrid>
      <w:tr w:rsidR="00987804" w:rsidRPr="00BC02B8" w:rsidTr="00987804">
        <w:tc>
          <w:tcPr>
            <w:tcW w:w="992" w:type="dxa"/>
          </w:tcPr>
          <w:p w:rsidR="00987804" w:rsidRPr="00D06EB0" w:rsidRDefault="00987804" w:rsidP="00D06EB0">
            <w:pPr>
              <w:spacing w:line="360" w:lineRule="auto"/>
              <w:jc w:val="center"/>
              <w:rPr>
                <w:sz w:val="24"/>
              </w:rPr>
            </w:pPr>
            <w:r w:rsidRPr="00D06EB0">
              <w:rPr>
                <w:rFonts w:hint="eastAsia"/>
                <w:sz w:val="24"/>
              </w:rPr>
              <w:t>序号</w:t>
            </w:r>
          </w:p>
        </w:tc>
        <w:tc>
          <w:tcPr>
            <w:tcW w:w="1701" w:type="dxa"/>
          </w:tcPr>
          <w:p w:rsidR="00987804" w:rsidRPr="00D06EB0" w:rsidRDefault="00987804" w:rsidP="00D06EB0">
            <w:pPr>
              <w:spacing w:line="360" w:lineRule="auto"/>
              <w:jc w:val="center"/>
              <w:rPr>
                <w:sz w:val="24"/>
              </w:rPr>
            </w:pPr>
            <w:r w:rsidRPr="00D06EB0">
              <w:rPr>
                <w:rFonts w:hint="eastAsia"/>
                <w:sz w:val="24"/>
              </w:rPr>
              <w:t>学生姓名</w:t>
            </w:r>
          </w:p>
        </w:tc>
        <w:tc>
          <w:tcPr>
            <w:tcW w:w="1276" w:type="dxa"/>
          </w:tcPr>
          <w:p w:rsidR="00987804" w:rsidRPr="00D06EB0" w:rsidRDefault="00987804" w:rsidP="00D06EB0">
            <w:pPr>
              <w:spacing w:line="360" w:lineRule="auto"/>
              <w:jc w:val="center"/>
              <w:rPr>
                <w:sz w:val="24"/>
              </w:rPr>
            </w:pPr>
            <w:r w:rsidRPr="00D06EB0">
              <w:rPr>
                <w:rFonts w:hint="eastAsia"/>
                <w:sz w:val="24"/>
              </w:rPr>
              <w:t>学号</w:t>
            </w:r>
          </w:p>
        </w:tc>
        <w:tc>
          <w:tcPr>
            <w:tcW w:w="2126" w:type="dxa"/>
          </w:tcPr>
          <w:p w:rsidR="00987804" w:rsidRPr="00D06EB0" w:rsidRDefault="00987804" w:rsidP="00D06EB0">
            <w:pPr>
              <w:spacing w:line="360" w:lineRule="auto"/>
              <w:jc w:val="center"/>
              <w:rPr>
                <w:sz w:val="24"/>
              </w:rPr>
            </w:pPr>
            <w:r w:rsidRPr="00D06EB0">
              <w:rPr>
                <w:rFonts w:hint="eastAsia"/>
                <w:sz w:val="24"/>
              </w:rPr>
              <w:t>申请学分类别</w:t>
            </w:r>
          </w:p>
        </w:tc>
        <w:tc>
          <w:tcPr>
            <w:tcW w:w="1843" w:type="dxa"/>
          </w:tcPr>
          <w:p w:rsidR="00987804" w:rsidRPr="00D06EB0" w:rsidRDefault="00987804" w:rsidP="00BC02B8">
            <w:pPr>
              <w:spacing w:line="360" w:lineRule="auto"/>
              <w:jc w:val="center"/>
              <w:rPr>
                <w:sz w:val="24"/>
              </w:rPr>
            </w:pPr>
            <w:r w:rsidRPr="00BC02B8">
              <w:rPr>
                <w:rFonts w:hint="eastAsia"/>
                <w:sz w:val="24"/>
              </w:rPr>
              <w:t>申请分值</w:t>
            </w:r>
          </w:p>
        </w:tc>
        <w:tc>
          <w:tcPr>
            <w:tcW w:w="1701" w:type="dxa"/>
          </w:tcPr>
          <w:p w:rsidR="00987804" w:rsidRPr="00D06EB0" w:rsidRDefault="00987804" w:rsidP="00BC02B8">
            <w:pPr>
              <w:spacing w:line="360" w:lineRule="auto"/>
              <w:jc w:val="center"/>
              <w:rPr>
                <w:sz w:val="24"/>
              </w:rPr>
            </w:pPr>
            <w:r w:rsidRPr="00D06EB0">
              <w:rPr>
                <w:rFonts w:hint="eastAsia"/>
                <w:sz w:val="24"/>
              </w:rPr>
              <w:t>认定分值</w:t>
            </w:r>
          </w:p>
        </w:tc>
        <w:tc>
          <w:tcPr>
            <w:tcW w:w="2126" w:type="dxa"/>
          </w:tcPr>
          <w:p w:rsidR="00987804" w:rsidRPr="00D06EB0" w:rsidRDefault="00987804" w:rsidP="00BC02B8">
            <w:pPr>
              <w:spacing w:line="360" w:lineRule="auto"/>
              <w:jc w:val="center"/>
              <w:rPr>
                <w:sz w:val="24"/>
              </w:rPr>
            </w:pPr>
            <w:r w:rsidRPr="00D06EB0">
              <w:rPr>
                <w:rFonts w:hint="eastAsia"/>
                <w:sz w:val="24"/>
              </w:rPr>
              <w:t>本人核对签名</w:t>
            </w:r>
          </w:p>
        </w:tc>
        <w:tc>
          <w:tcPr>
            <w:tcW w:w="2126" w:type="dxa"/>
          </w:tcPr>
          <w:p w:rsidR="00987804" w:rsidRPr="00D06EB0" w:rsidRDefault="00987804" w:rsidP="00BC02B8">
            <w:pPr>
              <w:spacing w:line="360" w:lineRule="auto"/>
              <w:jc w:val="center"/>
              <w:rPr>
                <w:sz w:val="24"/>
              </w:rPr>
            </w:pPr>
            <w:r>
              <w:rPr>
                <w:rFonts w:hint="eastAsia"/>
                <w:sz w:val="24"/>
              </w:rPr>
              <w:t>本人联系方式</w:t>
            </w:r>
          </w:p>
        </w:tc>
      </w:tr>
      <w:tr w:rsidR="00987804" w:rsidRPr="00D06EB0" w:rsidTr="00987804">
        <w:trPr>
          <w:trHeight w:val="291"/>
        </w:trPr>
        <w:tc>
          <w:tcPr>
            <w:tcW w:w="992" w:type="dxa"/>
          </w:tcPr>
          <w:p w:rsidR="00987804" w:rsidRPr="00D06EB0" w:rsidRDefault="00987804" w:rsidP="00D06EB0">
            <w:pPr>
              <w:spacing w:line="360" w:lineRule="auto"/>
              <w:rPr>
                <w:sz w:val="28"/>
                <w:szCs w:val="28"/>
              </w:rPr>
            </w:pPr>
          </w:p>
        </w:tc>
        <w:tc>
          <w:tcPr>
            <w:tcW w:w="1701" w:type="dxa"/>
          </w:tcPr>
          <w:p w:rsidR="00987804" w:rsidRPr="00D06EB0" w:rsidRDefault="00987804" w:rsidP="00D06EB0">
            <w:pPr>
              <w:spacing w:line="360" w:lineRule="auto"/>
              <w:rPr>
                <w:sz w:val="28"/>
                <w:szCs w:val="28"/>
              </w:rPr>
            </w:pPr>
          </w:p>
        </w:tc>
        <w:tc>
          <w:tcPr>
            <w:tcW w:w="1276" w:type="dxa"/>
          </w:tcPr>
          <w:p w:rsidR="00987804" w:rsidRPr="00D06EB0" w:rsidRDefault="00987804" w:rsidP="00D06EB0">
            <w:pPr>
              <w:spacing w:line="360" w:lineRule="auto"/>
              <w:rPr>
                <w:sz w:val="28"/>
                <w:szCs w:val="28"/>
              </w:rPr>
            </w:pPr>
          </w:p>
        </w:tc>
        <w:tc>
          <w:tcPr>
            <w:tcW w:w="2126" w:type="dxa"/>
          </w:tcPr>
          <w:p w:rsidR="00987804" w:rsidRPr="00D06EB0" w:rsidRDefault="00987804" w:rsidP="00D06EB0">
            <w:pPr>
              <w:spacing w:line="360" w:lineRule="auto"/>
              <w:rPr>
                <w:sz w:val="28"/>
                <w:szCs w:val="28"/>
              </w:rPr>
            </w:pPr>
          </w:p>
        </w:tc>
        <w:tc>
          <w:tcPr>
            <w:tcW w:w="1843" w:type="dxa"/>
          </w:tcPr>
          <w:p w:rsidR="00987804" w:rsidRPr="00D06EB0" w:rsidRDefault="00987804" w:rsidP="00D06EB0">
            <w:pPr>
              <w:widowControl/>
              <w:jc w:val="left"/>
              <w:rPr>
                <w:sz w:val="28"/>
                <w:szCs w:val="28"/>
              </w:rPr>
            </w:pPr>
          </w:p>
        </w:tc>
        <w:tc>
          <w:tcPr>
            <w:tcW w:w="1701" w:type="dxa"/>
          </w:tcPr>
          <w:p w:rsidR="00987804" w:rsidRPr="00D06EB0" w:rsidRDefault="00987804" w:rsidP="00D06EB0">
            <w:pPr>
              <w:widowControl/>
              <w:jc w:val="left"/>
              <w:rPr>
                <w:sz w:val="28"/>
                <w:szCs w:val="28"/>
              </w:rPr>
            </w:pPr>
          </w:p>
        </w:tc>
        <w:tc>
          <w:tcPr>
            <w:tcW w:w="2126" w:type="dxa"/>
          </w:tcPr>
          <w:p w:rsidR="00987804" w:rsidRPr="00D06EB0" w:rsidRDefault="00987804" w:rsidP="00D06EB0">
            <w:pPr>
              <w:widowControl/>
              <w:jc w:val="left"/>
              <w:rPr>
                <w:sz w:val="28"/>
                <w:szCs w:val="28"/>
              </w:rPr>
            </w:pPr>
          </w:p>
        </w:tc>
        <w:tc>
          <w:tcPr>
            <w:tcW w:w="2126" w:type="dxa"/>
          </w:tcPr>
          <w:p w:rsidR="00987804" w:rsidRPr="00D06EB0" w:rsidRDefault="00987804" w:rsidP="00D06EB0">
            <w:pPr>
              <w:widowControl/>
              <w:jc w:val="left"/>
              <w:rPr>
                <w:sz w:val="28"/>
                <w:szCs w:val="28"/>
              </w:rPr>
            </w:pPr>
          </w:p>
        </w:tc>
      </w:tr>
      <w:tr w:rsidR="00987804" w:rsidRPr="00D06EB0" w:rsidTr="00987804">
        <w:tc>
          <w:tcPr>
            <w:tcW w:w="992" w:type="dxa"/>
          </w:tcPr>
          <w:p w:rsidR="00987804" w:rsidRPr="00D06EB0" w:rsidRDefault="00987804" w:rsidP="00D06EB0">
            <w:pPr>
              <w:spacing w:line="360" w:lineRule="auto"/>
              <w:rPr>
                <w:sz w:val="28"/>
                <w:szCs w:val="28"/>
              </w:rPr>
            </w:pPr>
          </w:p>
        </w:tc>
        <w:tc>
          <w:tcPr>
            <w:tcW w:w="1701" w:type="dxa"/>
          </w:tcPr>
          <w:p w:rsidR="00987804" w:rsidRPr="00D06EB0" w:rsidRDefault="00987804" w:rsidP="00D06EB0">
            <w:pPr>
              <w:spacing w:line="360" w:lineRule="auto"/>
              <w:rPr>
                <w:sz w:val="28"/>
                <w:szCs w:val="28"/>
              </w:rPr>
            </w:pPr>
          </w:p>
        </w:tc>
        <w:tc>
          <w:tcPr>
            <w:tcW w:w="1276" w:type="dxa"/>
          </w:tcPr>
          <w:p w:rsidR="00987804" w:rsidRPr="00D06EB0" w:rsidRDefault="00987804" w:rsidP="00D06EB0">
            <w:pPr>
              <w:spacing w:line="360" w:lineRule="auto"/>
              <w:rPr>
                <w:sz w:val="28"/>
                <w:szCs w:val="28"/>
              </w:rPr>
            </w:pPr>
          </w:p>
        </w:tc>
        <w:tc>
          <w:tcPr>
            <w:tcW w:w="2126" w:type="dxa"/>
          </w:tcPr>
          <w:p w:rsidR="00987804" w:rsidRPr="00D06EB0" w:rsidRDefault="00987804" w:rsidP="00D06EB0">
            <w:pPr>
              <w:spacing w:line="360" w:lineRule="auto"/>
              <w:rPr>
                <w:sz w:val="28"/>
                <w:szCs w:val="28"/>
              </w:rPr>
            </w:pPr>
          </w:p>
        </w:tc>
        <w:tc>
          <w:tcPr>
            <w:tcW w:w="1843" w:type="dxa"/>
          </w:tcPr>
          <w:p w:rsidR="00987804" w:rsidRPr="00D06EB0" w:rsidRDefault="00987804" w:rsidP="00D06EB0">
            <w:pPr>
              <w:widowControl/>
              <w:jc w:val="left"/>
              <w:rPr>
                <w:sz w:val="28"/>
                <w:szCs w:val="28"/>
              </w:rPr>
            </w:pPr>
          </w:p>
        </w:tc>
        <w:tc>
          <w:tcPr>
            <w:tcW w:w="1701" w:type="dxa"/>
          </w:tcPr>
          <w:p w:rsidR="00987804" w:rsidRPr="00D06EB0" w:rsidRDefault="00987804" w:rsidP="00D06EB0">
            <w:pPr>
              <w:widowControl/>
              <w:jc w:val="left"/>
              <w:rPr>
                <w:sz w:val="28"/>
                <w:szCs w:val="28"/>
              </w:rPr>
            </w:pPr>
          </w:p>
        </w:tc>
        <w:tc>
          <w:tcPr>
            <w:tcW w:w="2126" w:type="dxa"/>
          </w:tcPr>
          <w:p w:rsidR="00987804" w:rsidRPr="00D06EB0" w:rsidRDefault="00987804" w:rsidP="00D06EB0">
            <w:pPr>
              <w:widowControl/>
              <w:jc w:val="left"/>
              <w:rPr>
                <w:sz w:val="28"/>
                <w:szCs w:val="28"/>
              </w:rPr>
            </w:pPr>
          </w:p>
        </w:tc>
        <w:tc>
          <w:tcPr>
            <w:tcW w:w="2126" w:type="dxa"/>
          </w:tcPr>
          <w:p w:rsidR="00987804" w:rsidRPr="00D06EB0" w:rsidRDefault="00987804" w:rsidP="00D06EB0">
            <w:pPr>
              <w:widowControl/>
              <w:jc w:val="left"/>
              <w:rPr>
                <w:sz w:val="28"/>
                <w:szCs w:val="28"/>
              </w:rPr>
            </w:pPr>
          </w:p>
        </w:tc>
      </w:tr>
      <w:tr w:rsidR="00987804" w:rsidRPr="00D06EB0" w:rsidTr="00987804">
        <w:tc>
          <w:tcPr>
            <w:tcW w:w="992" w:type="dxa"/>
          </w:tcPr>
          <w:p w:rsidR="00987804" w:rsidRPr="00D06EB0" w:rsidRDefault="00987804" w:rsidP="00D06EB0">
            <w:pPr>
              <w:spacing w:line="360" w:lineRule="auto"/>
              <w:rPr>
                <w:sz w:val="28"/>
                <w:szCs w:val="28"/>
              </w:rPr>
            </w:pPr>
          </w:p>
        </w:tc>
        <w:tc>
          <w:tcPr>
            <w:tcW w:w="1701" w:type="dxa"/>
          </w:tcPr>
          <w:p w:rsidR="00987804" w:rsidRPr="00D06EB0" w:rsidRDefault="00987804" w:rsidP="00D06EB0">
            <w:pPr>
              <w:spacing w:line="360" w:lineRule="auto"/>
              <w:rPr>
                <w:sz w:val="28"/>
                <w:szCs w:val="28"/>
              </w:rPr>
            </w:pPr>
          </w:p>
        </w:tc>
        <w:tc>
          <w:tcPr>
            <w:tcW w:w="1276" w:type="dxa"/>
          </w:tcPr>
          <w:p w:rsidR="00987804" w:rsidRPr="00D06EB0" w:rsidRDefault="00987804" w:rsidP="00D06EB0">
            <w:pPr>
              <w:spacing w:line="360" w:lineRule="auto"/>
              <w:rPr>
                <w:sz w:val="28"/>
                <w:szCs w:val="28"/>
              </w:rPr>
            </w:pPr>
          </w:p>
        </w:tc>
        <w:tc>
          <w:tcPr>
            <w:tcW w:w="2126" w:type="dxa"/>
          </w:tcPr>
          <w:p w:rsidR="00987804" w:rsidRPr="00D06EB0" w:rsidRDefault="00987804" w:rsidP="00D06EB0">
            <w:pPr>
              <w:spacing w:line="360" w:lineRule="auto"/>
              <w:rPr>
                <w:sz w:val="28"/>
                <w:szCs w:val="28"/>
              </w:rPr>
            </w:pPr>
          </w:p>
        </w:tc>
        <w:tc>
          <w:tcPr>
            <w:tcW w:w="1843" w:type="dxa"/>
          </w:tcPr>
          <w:p w:rsidR="00987804" w:rsidRPr="00D06EB0" w:rsidRDefault="00987804" w:rsidP="00D06EB0">
            <w:pPr>
              <w:widowControl/>
              <w:jc w:val="left"/>
              <w:rPr>
                <w:sz w:val="28"/>
                <w:szCs w:val="28"/>
              </w:rPr>
            </w:pPr>
          </w:p>
        </w:tc>
        <w:tc>
          <w:tcPr>
            <w:tcW w:w="1701" w:type="dxa"/>
          </w:tcPr>
          <w:p w:rsidR="00987804" w:rsidRPr="00D06EB0" w:rsidRDefault="00987804" w:rsidP="00D06EB0">
            <w:pPr>
              <w:widowControl/>
              <w:jc w:val="left"/>
              <w:rPr>
                <w:sz w:val="28"/>
                <w:szCs w:val="28"/>
              </w:rPr>
            </w:pPr>
          </w:p>
        </w:tc>
        <w:tc>
          <w:tcPr>
            <w:tcW w:w="2126" w:type="dxa"/>
          </w:tcPr>
          <w:p w:rsidR="00987804" w:rsidRPr="00D06EB0" w:rsidRDefault="00987804" w:rsidP="00D06EB0">
            <w:pPr>
              <w:widowControl/>
              <w:jc w:val="left"/>
              <w:rPr>
                <w:sz w:val="28"/>
                <w:szCs w:val="28"/>
              </w:rPr>
            </w:pPr>
          </w:p>
        </w:tc>
        <w:tc>
          <w:tcPr>
            <w:tcW w:w="2126" w:type="dxa"/>
          </w:tcPr>
          <w:p w:rsidR="00987804" w:rsidRPr="00D06EB0" w:rsidRDefault="00987804" w:rsidP="00D06EB0">
            <w:pPr>
              <w:widowControl/>
              <w:jc w:val="left"/>
              <w:rPr>
                <w:sz w:val="28"/>
                <w:szCs w:val="28"/>
              </w:rPr>
            </w:pPr>
          </w:p>
        </w:tc>
      </w:tr>
      <w:tr w:rsidR="00987804" w:rsidRPr="00D06EB0" w:rsidTr="00987804">
        <w:tc>
          <w:tcPr>
            <w:tcW w:w="992" w:type="dxa"/>
          </w:tcPr>
          <w:p w:rsidR="00987804" w:rsidRPr="00D06EB0" w:rsidRDefault="00987804" w:rsidP="00D06EB0">
            <w:pPr>
              <w:spacing w:line="360" w:lineRule="auto"/>
              <w:rPr>
                <w:sz w:val="28"/>
                <w:szCs w:val="28"/>
              </w:rPr>
            </w:pPr>
          </w:p>
        </w:tc>
        <w:tc>
          <w:tcPr>
            <w:tcW w:w="1701" w:type="dxa"/>
          </w:tcPr>
          <w:p w:rsidR="00987804" w:rsidRPr="00D06EB0" w:rsidRDefault="00987804" w:rsidP="00D06EB0">
            <w:pPr>
              <w:spacing w:line="360" w:lineRule="auto"/>
              <w:rPr>
                <w:sz w:val="28"/>
                <w:szCs w:val="28"/>
              </w:rPr>
            </w:pPr>
          </w:p>
        </w:tc>
        <w:tc>
          <w:tcPr>
            <w:tcW w:w="1276" w:type="dxa"/>
          </w:tcPr>
          <w:p w:rsidR="00987804" w:rsidRPr="00D06EB0" w:rsidRDefault="00987804" w:rsidP="00D06EB0">
            <w:pPr>
              <w:spacing w:line="360" w:lineRule="auto"/>
              <w:rPr>
                <w:sz w:val="28"/>
                <w:szCs w:val="28"/>
              </w:rPr>
            </w:pPr>
          </w:p>
        </w:tc>
        <w:tc>
          <w:tcPr>
            <w:tcW w:w="2126" w:type="dxa"/>
          </w:tcPr>
          <w:p w:rsidR="00987804" w:rsidRPr="00D06EB0" w:rsidRDefault="00987804" w:rsidP="00D06EB0">
            <w:pPr>
              <w:spacing w:line="360" w:lineRule="auto"/>
              <w:rPr>
                <w:sz w:val="28"/>
                <w:szCs w:val="28"/>
              </w:rPr>
            </w:pPr>
          </w:p>
        </w:tc>
        <w:tc>
          <w:tcPr>
            <w:tcW w:w="1843" w:type="dxa"/>
          </w:tcPr>
          <w:p w:rsidR="00987804" w:rsidRPr="00D06EB0" w:rsidRDefault="00987804" w:rsidP="00D06EB0">
            <w:pPr>
              <w:widowControl/>
              <w:jc w:val="left"/>
              <w:rPr>
                <w:sz w:val="28"/>
                <w:szCs w:val="28"/>
              </w:rPr>
            </w:pPr>
          </w:p>
        </w:tc>
        <w:tc>
          <w:tcPr>
            <w:tcW w:w="1701" w:type="dxa"/>
          </w:tcPr>
          <w:p w:rsidR="00987804" w:rsidRPr="00D06EB0" w:rsidRDefault="00987804" w:rsidP="00D06EB0">
            <w:pPr>
              <w:widowControl/>
              <w:jc w:val="left"/>
              <w:rPr>
                <w:sz w:val="28"/>
                <w:szCs w:val="28"/>
              </w:rPr>
            </w:pPr>
          </w:p>
        </w:tc>
        <w:tc>
          <w:tcPr>
            <w:tcW w:w="2126" w:type="dxa"/>
          </w:tcPr>
          <w:p w:rsidR="00987804" w:rsidRPr="00D06EB0" w:rsidRDefault="00987804" w:rsidP="00D06EB0">
            <w:pPr>
              <w:widowControl/>
              <w:jc w:val="left"/>
              <w:rPr>
                <w:sz w:val="28"/>
                <w:szCs w:val="28"/>
              </w:rPr>
            </w:pPr>
          </w:p>
        </w:tc>
        <w:tc>
          <w:tcPr>
            <w:tcW w:w="2126" w:type="dxa"/>
          </w:tcPr>
          <w:p w:rsidR="00987804" w:rsidRPr="00D06EB0" w:rsidRDefault="00987804" w:rsidP="00D06EB0">
            <w:pPr>
              <w:widowControl/>
              <w:jc w:val="left"/>
              <w:rPr>
                <w:sz w:val="28"/>
                <w:szCs w:val="28"/>
              </w:rPr>
            </w:pPr>
          </w:p>
        </w:tc>
      </w:tr>
      <w:tr w:rsidR="00987804" w:rsidRPr="00D06EB0" w:rsidTr="00987804">
        <w:tc>
          <w:tcPr>
            <w:tcW w:w="992" w:type="dxa"/>
          </w:tcPr>
          <w:p w:rsidR="00987804" w:rsidRPr="00D06EB0" w:rsidRDefault="00987804" w:rsidP="00D06EB0">
            <w:pPr>
              <w:spacing w:line="360" w:lineRule="auto"/>
              <w:rPr>
                <w:sz w:val="28"/>
                <w:szCs w:val="28"/>
              </w:rPr>
            </w:pPr>
          </w:p>
        </w:tc>
        <w:tc>
          <w:tcPr>
            <w:tcW w:w="1701" w:type="dxa"/>
          </w:tcPr>
          <w:p w:rsidR="00987804" w:rsidRPr="00D06EB0" w:rsidRDefault="00987804" w:rsidP="00D06EB0">
            <w:pPr>
              <w:spacing w:line="360" w:lineRule="auto"/>
              <w:rPr>
                <w:sz w:val="28"/>
                <w:szCs w:val="28"/>
              </w:rPr>
            </w:pPr>
          </w:p>
        </w:tc>
        <w:tc>
          <w:tcPr>
            <w:tcW w:w="1276" w:type="dxa"/>
          </w:tcPr>
          <w:p w:rsidR="00987804" w:rsidRPr="00D06EB0" w:rsidRDefault="00987804" w:rsidP="00D06EB0">
            <w:pPr>
              <w:spacing w:line="360" w:lineRule="auto"/>
              <w:rPr>
                <w:sz w:val="28"/>
                <w:szCs w:val="28"/>
              </w:rPr>
            </w:pPr>
          </w:p>
        </w:tc>
        <w:tc>
          <w:tcPr>
            <w:tcW w:w="2126" w:type="dxa"/>
          </w:tcPr>
          <w:p w:rsidR="00987804" w:rsidRPr="00D06EB0" w:rsidRDefault="00987804" w:rsidP="00D06EB0">
            <w:pPr>
              <w:spacing w:line="360" w:lineRule="auto"/>
              <w:rPr>
                <w:sz w:val="28"/>
                <w:szCs w:val="28"/>
              </w:rPr>
            </w:pPr>
          </w:p>
        </w:tc>
        <w:tc>
          <w:tcPr>
            <w:tcW w:w="1843" w:type="dxa"/>
          </w:tcPr>
          <w:p w:rsidR="00987804" w:rsidRPr="00D06EB0" w:rsidRDefault="00987804" w:rsidP="00D06EB0">
            <w:pPr>
              <w:widowControl/>
              <w:jc w:val="left"/>
              <w:rPr>
                <w:sz w:val="28"/>
                <w:szCs w:val="28"/>
              </w:rPr>
            </w:pPr>
          </w:p>
        </w:tc>
        <w:tc>
          <w:tcPr>
            <w:tcW w:w="1701" w:type="dxa"/>
          </w:tcPr>
          <w:p w:rsidR="00987804" w:rsidRPr="00D06EB0" w:rsidRDefault="00987804" w:rsidP="00D06EB0">
            <w:pPr>
              <w:widowControl/>
              <w:jc w:val="left"/>
              <w:rPr>
                <w:sz w:val="28"/>
                <w:szCs w:val="28"/>
              </w:rPr>
            </w:pPr>
          </w:p>
        </w:tc>
        <w:tc>
          <w:tcPr>
            <w:tcW w:w="2126" w:type="dxa"/>
          </w:tcPr>
          <w:p w:rsidR="00987804" w:rsidRPr="00D06EB0" w:rsidRDefault="00987804" w:rsidP="00D06EB0">
            <w:pPr>
              <w:widowControl/>
              <w:jc w:val="left"/>
              <w:rPr>
                <w:sz w:val="28"/>
                <w:szCs w:val="28"/>
              </w:rPr>
            </w:pPr>
          </w:p>
        </w:tc>
        <w:tc>
          <w:tcPr>
            <w:tcW w:w="2126" w:type="dxa"/>
          </w:tcPr>
          <w:p w:rsidR="00987804" w:rsidRPr="00D06EB0" w:rsidRDefault="00987804" w:rsidP="00D06EB0">
            <w:pPr>
              <w:widowControl/>
              <w:jc w:val="left"/>
              <w:rPr>
                <w:sz w:val="28"/>
                <w:szCs w:val="28"/>
              </w:rPr>
            </w:pPr>
          </w:p>
        </w:tc>
      </w:tr>
      <w:tr w:rsidR="00987804" w:rsidRPr="00D06EB0" w:rsidTr="00987804">
        <w:tc>
          <w:tcPr>
            <w:tcW w:w="992" w:type="dxa"/>
          </w:tcPr>
          <w:p w:rsidR="00987804" w:rsidRPr="00D06EB0" w:rsidRDefault="00987804" w:rsidP="00D06EB0">
            <w:pPr>
              <w:spacing w:line="360" w:lineRule="auto"/>
              <w:rPr>
                <w:sz w:val="28"/>
                <w:szCs w:val="28"/>
              </w:rPr>
            </w:pPr>
          </w:p>
        </w:tc>
        <w:tc>
          <w:tcPr>
            <w:tcW w:w="1701" w:type="dxa"/>
          </w:tcPr>
          <w:p w:rsidR="00987804" w:rsidRPr="00D06EB0" w:rsidRDefault="00987804" w:rsidP="00D06EB0">
            <w:pPr>
              <w:spacing w:line="360" w:lineRule="auto"/>
              <w:rPr>
                <w:sz w:val="28"/>
                <w:szCs w:val="28"/>
              </w:rPr>
            </w:pPr>
          </w:p>
        </w:tc>
        <w:tc>
          <w:tcPr>
            <w:tcW w:w="1276" w:type="dxa"/>
          </w:tcPr>
          <w:p w:rsidR="00987804" w:rsidRPr="00D06EB0" w:rsidRDefault="00987804" w:rsidP="00D06EB0">
            <w:pPr>
              <w:spacing w:line="360" w:lineRule="auto"/>
              <w:rPr>
                <w:sz w:val="28"/>
                <w:szCs w:val="28"/>
              </w:rPr>
            </w:pPr>
          </w:p>
        </w:tc>
        <w:tc>
          <w:tcPr>
            <w:tcW w:w="2126" w:type="dxa"/>
          </w:tcPr>
          <w:p w:rsidR="00987804" w:rsidRPr="00D06EB0" w:rsidRDefault="00987804" w:rsidP="00D06EB0">
            <w:pPr>
              <w:spacing w:line="360" w:lineRule="auto"/>
              <w:rPr>
                <w:sz w:val="28"/>
                <w:szCs w:val="28"/>
              </w:rPr>
            </w:pPr>
          </w:p>
        </w:tc>
        <w:tc>
          <w:tcPr>
            <w:tcW w:w="1843" w:type="dxa"/>
          </w:tcPr>
          <w:p w:rsidR="00987804" w:rsidRPr="00D06EB0" w:rsidRDefault="00987804" w:rsidP="00D06EB0">
            <w:pPr>
              <w:widowControl/>
              <w:jc w:val="left"/>
              <w:rPr>
                <w:sz w:val="28"/>
                <w:szCs w:val="28"/>
              </w:rPr>
            </w:pPr>
          </w:p>
        </w:tc>
        <w:tc>
          <w:tcPr>
            <w:tcW w:w="1701" w:type="dxa"/>
          </w:tcPr>
          <w:p w:rsidR="00987804" w:rsidRPr="00D06EB0" w:rsidRDefault="00987804" w:rsidP="00D06EB0">
            <w:pPr>
              <w:widowControl/>
              <w:jc w:val="left"/>
              <w:rPr>
                <w:sz w:val="28"/>
                <w:szCs w:val="28"/>
              </w:rPr>
            </w:pPr>
          </w:p>
        </w:tc>
        <w:tc>
          <w:tcPr>
            <w:tcW w:w="2126" w:type="dxa"/>
          </w:tcPr>
          <w:p w:rsidR="00987804" w:rsidRPr="00D06EB0" w:rsidRDefault="00987804" w:rsidP="00D06EB0">
            <w:pPr>
              <w:widowControl/>
              <w:jc w:val="left"/>
              <w:rPr>
                <w:sz w:val="28"/>
                <w:szCs w:val="28"/>
              </w:rPr>
            </w:pPr>
          </w:p>
        </w:tc>
        <w:tc>
          <w:tcPr>
            <w:tcW w:w="2126" w:type="dxa"/>
          </w:tcPr>
          <w:p w:rsidR="00987804" w:rsidRPr="00D06EB0" w:rsidRDefault="00987804" w:rsidP="00D06EB0">
            <w:pPr>
              <w:widowControl/>
              <w:jc w:val="left"/>
              <w:rPr>
                <w:sz w:val="28"/>
                <w:szCs w:val="28"/>
              </w:rPr>
            </w:pPr>
          </w:p>
        </w:tc>
      </w:tr>
      <w:tr w:rsidR="00987804" w:rsidRPr="00D06EB0" w:rsidTr="00987804">
        <w:tc>
          <w:tcPr>
            <w:tcW w:w="992" w:type="dxa"/>
          </w:tcPr>
          <w:p w:rsidR="00987804" w:rsidRPr="00D06EB0" w:rsidRDefault="00987804" w:rsidP="00D06EB0">
            <w:pPr>
              <w:spacing w:line="360" w:lineRule="auto"/>
              <w:rPr>
                <w:sz w:val="28"/>
                <w:szCs w:val="28"/>
              </w:rPr>
            </w:pPr>
          </w:p>
        </w:tc>
        <w:tc>
          <w:tcPr>
            <w:tcW w:w="1701" w:type="dxa"/>
          </w:tcPr>
          <w:p w:rsidR="00987804" w:rsidRPr="00D06EB0" w:rsidRDefault="00987804" w:rsidP="00D06EB0">
            <w:pPr>
              <w:spacing w:line="360" w:lineRule="auto"/>
              <w:rPr>
                <w:sz w:val="28"/>
                <w:szCs w:val="28"/>
              </w:rPr>
            </w:pPr>
          </w:p>
        </w:tc>
        <w:tc>
          <w:tcPr>
            <w:tcW w:w="1276" w:type="dxa"/>
          </w:tcPr>
          <w:p w:rsidR="00987804" w:rsidRPr="00D06EB0" w:rsidRDefault="00987804" w:rsidP="00D06EB0">
            <w:pPr>
              <w:spacing w:line="360" w:lineRule="auto"/>
              <w:rPr>
                <w:sz w:val="28"/>
                <w:szCs w:val="28"/>
              </w:rPr>
            </w:pPr>
          </w:p>
        </w:tc>
        <w:tc>
          <w:tcPr>
            <w:tcW w:w="2126" w:type="dxa"/>
          </w:tcPr>
          <w:p w:rsidR="00987804" w:rsidRPr="00D06EB0" w:rsidRDefault="00987804" w:rsidP="00D06EB0">
            <w:pPr>
              <w:spacing w:line="360" w:lineRule="auto"/>
              <w:rPr>
                <w:sz w:val="28"/>
                <w:szCs w:val="28"/>
              </w:rPr>
            </w:pPr>
          </w:p>
        </w:tc>
        <w:tc>
          <w:tcPr>
            <w:tcW w:w="1843" w:type="dxa"/>
          </w:tcPr>
          <w:p w:rsidR="00987804" w:rsidRPr="00D06EB0" w:rsidRDefault="00987804" w:rsidP="00D06EB0">
            <w:pPr>
              <w:widowControl/>
              <w:jc w:val="left"/>
              <w:rPr>
                <w:sz w:val="28"/>
                <w:szCs w:val="28"/>
              </w:rPr>
            </w:pPr>
          </w:p>
        </w:tc>
        <w:tc>
          <w:tcPr>
            <w:tcW w:w="1701" w:type="dxa"/>
          </w:tcPr>
          <w:p w:rsidR="00987804" w:rsidRPr="00D06EB0" w:rsidRDefault="00987804" w:rsidP="00D06EB0">
            <w:pPr>
              <w:widowControl/>
              <w:jc w:val="left"/>
              <w:rPr>
                <w:sz w:val="28"/>
                <w:szCs w:val="28"/>
              </w:rPr>
            </w:pPr>
          </w:p>
        </w:tc>
        <w:tc>
          <w:tcPr>
            <w:tcW w:w="2126" w:type="dxa"/>
          </w:tcPr>
          <w:p w:rsidR="00987804" w:rsidRPr="00D06EB0" w:rsidRDefault="00987804" w:rsidP="00D06EB0">
            <w:pPr>
              <w:widowControl/>
              <w:jc w:val="left"/>
              <w:rPr>
                <w:sz w:val="28"/>
                <w:szCs w:val="28"/>
              </w:rPr>
            </w:pPr>
          </w:p>
        </w:tc>
        <w:tc>
          <w:tcPr>
            <w:tcW w:w="2126" w:type="dxa"/>
          </w:tcPr>
          <w:p w:rsidR="00987804" w:rsidRPr="00D06EB0" w:rsidRDefault="00987804" w:rsidP="00D06EB0">
            <w:pPr>
              <w:widowControl/>
              <w:jc w:val="left"/>
              <w:rPr>
                <w:sz w:val="28"/>
                <w:szCs w:val="28"/>
              </w:rPr>
            </w:pPr>
          </w:p>
        </w:tc>
      </w:tr>
    </w:tbl>
    <w:p w:rsidR="004D12FC" w:rsidRPr="000C5C9C" w:rsidRDefault="004D12FC" w:rsidP="00987804">
      <w:pPr>
        <w:spacing w:line="360" w:lineRule="auto"/>
        <w:ind w:firstLineChars="250" w:firstLine="700"/>
        <w:rPr>
          <w:b/>
          <w:bCs/>
          <w:sz w:val="28"/>
          <w:szCs w:val="28"/>
        </w:rPr>
      </w:pPr>
      <w:r>
        <w:rPr>
          <w:rFonts w:hint="eastAsia"/>
          <w:sz w:val="28"/>
          <w:szCs w:val="28"/>
        </w:rPr>
        <w:t>专业认证人签名：院领导签名：</w:t>
      </w:r>
    </w:p>
    <w:sectPr w:rsidR="004D12FC" w:rsidRPr="000C5C9C" w:rsidSect="00E07C78">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54B" w:rsidRDefault="00BB654B" w:rsidP="00E67D6D">
      <w:r>
        <w:separator/>
      </w:r>
    </w:p>
  </w:endnote>
  <w:endnote w:type="continuationSeparator" w:id="1">
    <w:p w:rsidR="00BB654B" w:rsidRDefault="00BB654B" w:rsidP="00E67D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54B" w:rsidRDefault="00BB654B" w:rsidP="00E67D6D">
      <w:r>
        <w:separator/>
      </w:r>
    </w:p>
  </w:footnote>
  <w:footnote w:type="continuationSeparator" w:id="1">
    <w:p w:rsidR="00BB654B" w:rsidRDefault="00BB654B" w:rsidP="00E67D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2FC" w:rsidRDefault="004D12FC" w:rsidP="0031036E">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2FC" w:rsidRDefault="004D12FC" w:rsidP="0031036E">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86F90"/>
    <w:multiLevelType w:val="hybridMultilevel"/>
    <w:tmpl w:val="EB78FD24"/>
    <w:lvl w:ilvl="0" w:tplc="85EE77E4">
      <w:start w:val="2"/>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C8C1D3"/>
    <w:multiLevelType w:val="singleLevel"/>
    <w:tmpl w:val="58C8C1D3"/>
    <w:lvl w:ilvl="0">
      <w:start w:val="1"/>
      <w:numFmt w:val="chineseCounting"/>
      <w:suff w:val="nothing"/>
      <w:lvlText w:val="%1、"/>
      <w:lvlJc w:val="left"/>
      <w:rPr>
        <w:rFonts w:cs="Times New Roman"/>
      </w:rPr>
    </w:lvl>
  </w:abstractNum>
  <w:abstractNum w:abstractNumId="2">
    <w:nsid w:val="58C8C4B6"/>
    <w:multiLevelType w:val="singleLevel"/>
    <w:tmpl w:val="58C8C4B6"/>
    <w:lvl w:ilvl="0">
      <w:start w:val="1"/>
      <w:numFmt w:val="chineseCounting"/>
      <w:suff w:val="nothing"/>
      <w:lvlText w:val="（%1）"/>
      <w:lvlJc w:val="left"/>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2CFB"/>
    <w:rsid w:val="00000FDD"/>
    <w:rsid w:val="00021F0E"/>
    <w:rsid w:val="00044EA2"/>
    <w:rsid w:val="000C58F3"/>
    <w:rsid w:val="000C5C9C"/>
    <w:rsid w:val="001748E9"/>
    <w:rsid w:val="001D5329"/>
    <w:rsid w:val="002E3A52"/>
    <w:rsid w:val="002F52AC"/>
    <w:rsid w:val="0031036E"/>
    <w:rsid w:val="00452624"/>
    <w:rsid w:val="004D12FC"/>
    <w:rsid w:val="005424E6"/>
    <w:rsid w:val="0056625B"/>
    <w:rsid w:val="00617E60"/>
    <w:rsid w:val="006634AF"/>
    <w:rsid w:val="00697D8C"/>
    <w:rsid w:val="00720CA6"/>
    <w:rsid w:val="007969DF"/>
    <w:rsid w:val="00803020"/>
    <w:rsid w:val="0088066F"/>
    <w:rsid w:val="008D58D5"/>
    <w:rsid w:val="009070DB"/>
    <w:rsid w:val="009227D4"/>
    <w:rsid w:val="00964398"/>
    <w:rsid w:val="00986605"/>
    <w:rsid w:val="00987785"/>
    <w:rsid w:val="00987804"/>
    <w:rsid w:val="00991284"/>
    <w:rsid w:val="009D70CA"/>
    <w:rsid w:val="009E0FD5"/>
    <w:rsid w:val="009E401A"/>
    <w:rsid w:val="00AF5B06"/>
    <w:rsid w:val="00B44F63"/>
    <w:rsid w:val="00B67223"/>
    <w:rsid w:val="00BB654B"/>
    <w:rsid w:val="00BC02B8"/>
    <w:rsid w:val="00C37F09"/>
    <w:rsid w:val="00C653EE"/>
    <w:rsid w:val="00CB7B0D"/>
    <w:rsid w:val="00CD1AB6"/>
    <w:rsid w:val="00CE4B82"/>
    <w:rsid w:val="00D01AA7"/>
    <w:rsid w:val="00D06EB0"/>
    <w:rsid w:val="00D6386A"/>
    <w:rsid w:val="00E02B6E"/>
    <w:rsid w:val="00E02CFB"/>
    <w:rsid w:val="00E07C78"/>
    <w:rsid w:val="00E67D6D"/>
    <w:rsid w:val="00F12E3D"/>
    <w:rsid w:val="00FF2F5F"/>
    <w:rsid w:val="04BA06C4"/>
    <w:rsid w:val="197132CF"/>
    <w:rsid w:val="1E805B8B"/>
    <w:rsid w:val="21973BB7"/>
    <w:rsid w:val="29C408DE"/>
    <w:rsid w:val="46027E2C"/>
    <w:rsid w:val="706828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oa heading" w:locked="1" w:semiHidden="0" w:uiPriority="0" w:unhideWhenUsed="0"/>
    <w:lsdException w:name="List Number" w:locked="1" w:semiHidden="0" w:uiPriority="0" w:unhideWhenUsed="0"/>
    <w:lsdException w:name="List 2" w:locked="1" w:semiHidden="0" w:uiPriority="0" w:unhideWhenUsed="0"/>
    <w:lsdException w:name="Title" w:locked="1" w:semiHidden="0" w:uiPriority="0" w:unhideWhenUsed="0" w:qFormat="1"/>
    <w:lsdException w:name="Default Paragraph Font" w:locked="1" w:semiHidden="0" w:uiPriority="0" w:unhideWhenUsed="0"/>
    <w:lsdException w:name="List Continue 4" w:locked="1" w:semiHidden="0" w:uiPriority="0" w:unhideWhenUsed="0"/>
    <w:lsdException w:name="List Continue 5" w:locked="1" w:semiHidden="0" w:uiPriority="0" w:unhideWhenUsed="0"/>
    <w:lsdException w:name="Message Header"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uiPriority="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locked="1"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25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56625B"/>
    <w:rPr>
      <w:rFonts w:cs="Times New Roman"/>
      <w:b/>
    </w:rPr>
  </w:style>
  <w:style w:type="character" w:styleId="a4">
    <w:name w:val="FollowedHyperlink"/>
    <w:uiPriority w:val="99"/>
    <w:rsid w:val="0056625B"/>
    <w:rPr>
      <w:rFonts w:cs="Times New Roman"/>
      <w:color w:val="000000"/>
      <w:sz w:val="21"/>
      <w:szCs w:val="21"/>
      <w:u w:val="none"/>
    </w:rPr>
  </w:style>
  <w:style w:type="character" w:styleId="a5">
    <w:name w:val="Hyperlink"/>
    <w:uiPriority w:val="99"/>
    <w:rsid w:val="0056625B"/>
    <w:rPr>
      <w:rFonts w:cs="Times New Roman"/>
      <w:color w:val="000000"/>
      <w:sz w:val="21"/>
      <w:szCs w:val="21"/>
      <w:u w:val="none"/>
    </w:rPr>
  </w:style>
  <w:style w:type="table" w:styleId="a6">
    <w:name w:val="Table Grid"/>
    <w:basedOn w:val="a1"/>
    <w:qFormat/>
    <w:rsid w:val="0056625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
    <w:uiPriority w:val="99"/>
    <w:rsid w:val="00E67D6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7"/>
    <w:uiPriority w:val="99"/>
    <w:locked/>
    <w:rsid w:val="00E67D6D"/>
    <w:rPr>
      <w:rFonts w:ascii="Calibri" w:eastAsia="宋体" w:hAnsi="Calibri" w:cs="Times New Roman"/>
      <w:kern w:val="2"/>
      <w:sz w:val="18"/>
      <w:szCs w:val="18"/>
    </w:rPr>
  </w:style>
  <w:style w:type="paragraph" w:styleId="a8">
    <w:name w:val="footer"/>
    <w:basedOn w:val="a"/>
    <w:link w:val="Char0"/>
    <w:uiPriority w:val="99"/>
    <w:rsid w:val="00E67D6D"/>
    <w:pPr>
      <w:tabs>
        <w:tab w:val="center" w:pos="4153"/>
        <w:tab w:val="right" w:pos="8306"/>
      </w:tabs>
      <w:snapToGrid w:val="0"/>
      <w:jc w:val="left"/>
    </w:pPr>
    <w:rPr>
      <w:sz w:val="18"/>
      <w:szCs w:val="18"/>
    </w:rPr>
  </w:style>
  <w:style w:type="character" w:customStyle="1" w:styleId="Char0">
    <w:name w:val="页脚 Char"/>
    <w:link w:val="a8"/>
    <w:uiPriority w:val="99"/>
    <w:locked/>
    <w:rsid w:val="00E67D6D"/>
    <w:rPr>
      <w:rFonts w:ascii="Calibri" w:eastAsia="宋体" w:hAnsi="Calibri" w:cs="Times New Roman"/>
      <w:kern w:val="2"/>
      <w:sz w:val="18"/>
      <w:szCs w:val="18"/>
    </w:rPr>
  </w:style>
  <w:style w:type="paragraph" w:styleId="a9">
    <w:name w:val="Balloon Text"/>
    <w:basedOn w:val="a"/>
    <w:link w:val="Char1"/>
    <w:uiPriority w:val="99"/>
    <w:rsid w:val="00987785"/>
    <w:rPr>
      <w:sz w:val="18"/>
      <w:szCs w:val="18"/>
    </w:rPr>
  </w:style>
  <w:style w:type="character" w:customStyle="1" w:styleId="Char1">
    <w:name w:val="批注框文本 Char"/>
    <w:link w:val="a9"/>
    <w:uiPriority w:val="99"/>
    <w:locked/>
    <w:rsid w:val="00987785"/>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2017-03-16T02:08:00Z</cp:lastPrinted>
  <dcterms:created xsi:type="dcterms:W3CDTF">2017-03-17T02:29:00Z</dcterms:created>
  <dcterms:modified xsi:type="dcterms:W3CDTF">2017-03-20T08:51:00Z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