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1"/>
        <w:gridCol w:w="1478"/>
        <w:gridCol w:w="882"/>
        <w:gridCol w:w="819"/>
        <w:gridCol w:w="1543"/>
        <w:gridCol w:w="866"/>
        <w:gridCol w:w="1497"/>
      </w:tblGrid>
      <w:tr w:rsidR="00DE3D09" w:rsidRPr="000C679D" w:rsidTr="00DE3D09">
        <w:tc>
          <w:tcPr>
            <w:tcW w:w="1211" w:type="dxa"/>
            <w:vMerge w:val="restart"/>
          </w:tcPr>
          <w:p w:rsidR="00B348C2" w:rsidRPr="000C679D" w:rsidRDefault="00F32EEB">
            <w:pPr>
              <w:rPr>
                <w:rFonts w:ascii="Times New Roman" w:eastAsia="仿宋_GB2312" w:hAnsi="Times New Roman" w:hint="eastAsia"/>
              </w:rPr>
            </w:pPr>
            <w:r w:rsidRPr="000C679D">
              <w:rPr>
                <w:rFonts w:ascii="Times New Roman" w:eastAsia="仿宋_GB2312" w:hAnsi="Times New Roman"/>
                <w:noProof/>
              </w:rPr>
              <w:drawing>
                <wp:inline distT="0" distB="0" distL="0" distR="0">
                  <wp:extent cx="631924" cy="91916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29" cy="92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882" w:type="dxa"/>
          </w:tcPr>
          <w:p w:rsidR="00B348C2" w:rsidRPr="000C679D" w:rsidRDefault="00DE3D09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朱珂</w:t>
            </w:r>
          </w:p>
        </w:tc>
        <w:tc>
          <w:tcPr>
            <w:tcW w:w="819" w:type="dxa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1543" w:type="dxa"/>
          </w:tcPr>
          <w:p w:rsidR="00B348C2" w:rsidRPr="000C679D" w:rsidRDefault="00DE3D09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博士研究生</w:t>
            </w:r>
          </w:p>
        </w:tc>
        <w:tc>
          <w:tcPr>
            <w:tcW w:w="866" w:type="dxa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职称</w:t>
            </w:r>
          </w:p>
        </w:tc>
        <w:tc>
          <w:tcPr>
            <w:tcW w:w="1497" w:type="dxa"/>
          </w:tcPr>
          <w:p w:rsidR="00B348C2" w:rsidRPr="000C679D" w:rsidRDefault="00DE3D09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gramStart"/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校聘副教授</w:t>
            </w:r>
            <w:proofErr w:type="gramEnd"/>
          </w:p>
        </w:tc>
      </w:tr>
      <w:tr w:rsidR="00DE3D09" w:rsidRPr="000C679D" w:rsidTr="00DE3D09">
        <w:tc>
          <w:tcPr>
            <w:tcW w:w="1211" w:type="dxa"/>
            <w:vMerge/>
          </w:tcPr>
          <w:p w:rsidR="00B348C2" w:rsidRPr="000C679D" w:rsidRDefault="00B348C2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78" w:type="dxa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所属部门</w:t>
            </w:r>
          </w:p>
        </w:tc>
        <w:tc>
          <w:tcPr>
            <w:tcW w:w="5607" w:type="dxa"/>
            <w:gridSpan w:val="5"/>
          </w:tcPr>
          <w:p w:rsidR="00B348C2" w:rsidRPr="000C679D" w:rsidRDefault="00DE3D09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信息科学与工程学院计算机系</w:t>
            </w:r>
          </w:p>
        </w:tc>
      </w:tr>
      <w:tr w:rsidR="00DE3D09" w:rsidRPr="000C679D" w:rsidTr="00DE3D09">
        <w:trPr>
          <w:trHeight w:val="88"/>
        </w:trPr>
        <w:tc>
          <w:tcPr>
            <w:tcW w:w="1211" w:type="dxa"/>
            <w:vMerge/>
          </w:tcPr>
          <w:p w:rsidR="00B348C2" w:rsidRPr="000C679D" w:rsidRDefault="00B348C2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78" w:type="dxa"/>
            <w:vMerge w:val="restart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5607" w:type="dxa"/>
            <w:gridSpan w:val="5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电话</w:t>
            </w:r>
            <w:r w:rsidR="00DE3D09"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 xml:space="preserve"> </w:t>
            </w:r>
            <w:r w:rsidR="00DE3D09"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15002255527</w:t>
            </w:r>
          </w:p>
        </w:tc>
      </w:tr>
      <w:tr w:rsidR="00DE3D09" w:rsidRPr="000C679D" w:rsidTr="00DE3D09">
        <w:trPr>
          <w:trHeight w:val="87"/>
        </w:trPr>
        <w:tc>
          <w:tcPr>
            <w:tcW w:w="1211" w:type="dxa"/>
            <w:vMerge/>
          </w:tcPr>
          <w:p w:rsidR="00B348C2" w:rsidRPr="000C679D" w:rsidRDefault="00B348C2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78" w:type="dxa"/>
            <w:vMerge/>
          </w:tcPr>
          <w:p w:rsidR="00B348C2" w:rsidRPr="000C679D" w:rsidRDefault="00B348C2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07" w:type="dxa"/>
            <w:gridSpan w:val="5"/>
          </w:tcPr>
          <w:p w:rsidR="00B348C2" w:rsidRPr="000C679D" w:rsidRDefault="000C679D">
            <w:pP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邮箱</w:t>
            </w:r>
            <w:r w:rsidR="00DE3D09"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 xml:space="preserve"> kezhu@sdau.edu.cn</w:t>
            </w:r>
          </w:p>
        </w:tc>
      </w:tr>
    </w:tbl>
    <w:p w:rsidR="00B348C2" w:rsidRPr="000C679D" w:rsidRDefault="000C679D">
      <w:pPr>
        <w:rPr>
          <w:rFonts w:ascii="Times New Roman" w:eastAsia="仿宋_GB2312" w:hAnsi="Times New Roman"/>
          <w:sz w:val="24"/>
          <w:szCs w:val="24"/>
        </w:rPr>
      </w:pPr>
      <w:r w:rsidRPr="000C679D">
        <w:rPr>
          <w:rFonts w:ascii="Times New Roman" w:eastAsia="仿宋_GB2312" w:hAnsi="Times New Roman" w:hint="eastAsia"/>
          <w:sz w:val="24"/>
          <w:szCs w:val="24"/>
        </w:rPr>
        <w:t>教师简介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B348C2" w:rsidRPr="000C679D" w:rsidTr="00741EEC">
        <w:trPr>
          <w:trHeight w:val="1131"/>
        </w:trPr>
        <w:tc>
          <w:tcPr>
            <w:tcW w:w="8217" w:type="dxa"/>
          </w:tcPr>
          <w:p w:rsidR="00B348C2" w:rsidRPr="000C679D" w:rsidRDefault="00DE3D09" w:rsidP="00DE3D09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朱珂，男，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1990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月生。</w:t>
            </w:r>
            <w:r w:rsidR="000C679D"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工学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博士，</w:t>
            </w:r>
            <w:proofErr w:type="gram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校聘副教授</w:t>
            </w:r>
            <w:proofErr w:type="gram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。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主要从事农业信息化、个性化推荐系统、人工智能、移动计算等方向的研究工作。在《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Soft Computing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》《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Applied Intelligence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》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《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Applied Sciences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》《计算机研究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与发展》等国内外学术期刊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，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DASFAA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、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APWEB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、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WAIM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、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CSCWD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等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国际会议上发表学术论文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12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篇，其中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被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SCI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收录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6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篇，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CCF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推荐的期刊或会议论文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9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篇。作为主要研究人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员，参与了国家自然科学基金面上项目、国家自然科学基金青年基金、山东省重大科技创新工程项目、天津市自然科学基金、天津市科技特派员项目等项目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B348C2" w:rsidRPr="000C679D" w:rsidRDefault="000C679D">
      <w:pPr>
        <w:rPr>
          <w:rFonts w:ascii="Times New Roman" w:eastAsia="仿宋_GB2312" w:hAnsi="Times New Roman"/>
          <w:sz w:val="24"/>
          <w:szCs w:val="24"/>
        </w:rPr>
      </w:pPr>
      <w:r w:rsidRPr="000C679D">
        <w:rPr>
          <w:rFonts w:ascii="Times New Roman" w:eastAsia="仿宋_GB2312" w:hAnsi="Times New Roman" w:hint="eastAsia"/>
          <w:sz w:val="24"/>
          <w:szCs w:val="24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</w:tblGrid>
      <w:tr w:rsidR="00B348C2" w:rsidRPr="000C679D" w:rsidTr="00741EEC">
        <w:tc>
          <w:tcPr>
            <w:tcW w:w="8217" w:type="dxa"/>
          </w:tcPr>
          <w:p w:rsidR="00DE3D09" w:rsidRPr="000C679D" w:rsidRDefault="00DE3D09" w:rsidP="009D6D68">
            <w:pPr>
              <w:ind w:firstLineChars="200" w:firstLine="480"/>
              <w:rPr>
                <w:rFonts w:ascii="Times New Roman" w:eastAsia="仿宋_GB2312" w:hAnsi="Times New Roman" w:hint="eastAsia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承担了《计算机网络》《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Python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语言程序设计》《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C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++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语言程序设计》《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C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语言程序设计》等本科生教学任务；承担了《机器学习》等研究生教学任务。所承担《农业大数据》入选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山东农业大学专业学位研究生教学案例库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。</w:t>
            </w:r>
          </w:p>
        </w:tc>
      </w:tr>
    </w:tbl>
    <w:p w:rsidR="00B348C2" w:rsidRPr="000C679D" w:rsidRDefault="000C679D">
      <w:pPr>
        <w:rPr>
          <w:rFonts w:ascii="Times New Roman" w:eastAsia="仿宋_GB2312" w:hAnsi="Times New Roman"/>
          <w:sz w:val="24"/>
          <w:szCs w:val="24"/>
        </w:rPr>
      </w:pPr>
      <w:r w:rsidRPr="000C679D">
        <w:rPr>
          <w:rFonts w:ascii="Times New Roman" w:eastAsia="仿宋_GB2312" w:hAnsi="Times New Roman" w:hint="eastAsia"/>
          <w:sz w:val="24"/>
          <w:szCs w:val="24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17"/>
      </w:tblGrid>
      <w:tr w:rsidR="00B348C2" w:rsidRPr="000C679D" w:rsidTr="00741EEC">
        <w:tc>
          <w:tcPr>
            <w:tcW w:w="8217" w:type="dxa"/>
          </w:tcPr>
          <w:p w:rsidR="00B348C2" w:rsidRPr="000C679D" w:rsidRDefault="009D6D68" w:rsidP="009D6D68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农业信息化、个性化推荐系统</w:t>
            </w:r>
          </w:p>
        </w:tc>
      </w:tr>
    </w:tbl>
    <w:p w:rsidR="00B348C2" w:rsidRPr="000C679D" w:rsidRDefault="000C679D">
      <w:pPr>
        <w:rPr>
          <w:rFonts w:ascii="Times New Roman" w:eastAsia="仿宋_GB2312" w:hAnsi="Times New Roman"/>
          <w:sz w:val="24"/>
          <w:szCs w:val="24"/>
        </w:rPr>
      </w:pPr>
      <w:r w:rsidRPr="000C679D">
        <w:rPr>
          <w:rFonts w:ascii="Times New Roman" w:eastAsia="仿宋_GB2312" w:hAnsi="Times New Roman" w:hint="eastAsia"/>
          <w:sz w:val="24"/>
          <w:szCs w:val="24"/>
        </w:rPr>
        <w:t>科研教学</w:t>
      </w:r>
      <w:r w:rsidRPr="000C679D">
        <w:rPr>
          <w:rFonts w:ascii="Times New Roman" w:eastAsia="仿宋_GB2312" w:hAnsi="Times New Roman" w:hint="eastAsia"/>
          <w:sz w:val="24"/>
          <w:szCs w:val="24"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17"/>
      </w:tblGrid>
      <w:tr w:rsidR="00B348C2" w:rsidRPr="000C679D" w:rsidTr="00741EEC">
        <w:tc>
          <w:tcPr>
            <w:tcW w:w="8217" w:type="dxa"/>
          </w:tcPr>
          <w:p w:rsidR="00DE3D09" w:rsidRPr="000C679D" w:rsidRDefault="00DE3D09" w:rsidP="009D6D68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农业农村部黄淮海智慧农业技术重点实验室开放基金课题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“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大蒜价格波动特征分析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”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，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2022/04-2023/04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；</w:t>
            </w:r>
          </w:p>
          <w:p w:rsidR="00DE3D09" w:rsidRPr="000C679D" w:rsidRDefault="00DE3D09" w:rsidP="009D6D68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山东省中央引导地方科技发展资金项目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“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基于大数据的家庭农场智慧化管控系统研发与示范应用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”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，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2022/08-2024/08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；</w:t>
            </w:r>
          </w:p>
          <w:p w:rsidR="00B348C2" w:rsidRPr="000C679D" w:rsidRDefault="00DE3D09" w:rsidP="009D6D68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</w:rPr>
            </w:pP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山东农业大学“冲一流”专项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。</w:t>
            </w:r>
          </w:p>
        </w:tc>
      </w:tr>
    </w:tbl>
    <w:p w:rsidR="00B348C2" w:rsidRPr="000C679D" w:rsidRDefault="000C679D">
      <w:pPr>
        <w:rPr>
          <w:rFonts w:ascii="Times New Roman" w:eastAsia="仿宋_GB2312" w:hAnsi="Times New Roman"/>
        </w:rPr>
      </w:pPr>
      <w:r w:rsidRPr="000C679D">
        <w:rPr>
          <w:rFonts w:ascii="Times New Roman" w:eastAsia="仿宋_GB2312" w:hAnsi="Times New Roman"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17"/>
      </w:tblGrid>
      <w:tr w:rsidR="00B348C2" w:rsidRPr="000C679D" w:rsidTr="00741EEC">
        <w:tc>
          <w:tcPr>
            <w:tcW w:w="8217" w:type="dxa"/>
          </w:tcPr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Wenguang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Zheng, Xu Jiao,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Chenchen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Sun, Ching-Hsien Hsu: Incorporating contextual information into personalized mobile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applications recommendation. Soft Computing. 25(16): 10629-10645. (SCI, CCF C)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Wenguang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Zheng, Xu Jiao, Ching-Hsien Hsu: A Novel Context-Aware Mobile Application Recommendation Approach Based on Users Behavior Trajectories. IEEE Access 9: 1362-1375. (SCI)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Zhixin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Wang, Tao Jiang,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Wenguang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Zheng, Ching-Hsien Hsu: DFIL: An Efficient Web Service Prediction Method based on Deep Feature Interactive Learning. CSCWD 2022: 164-169. (EI, CCF C)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Pengqiang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Ai,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Hongya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Wang, Ching-Hsien Hsu: Incorporating Contextual Information into a Mobile Advertisement Recommender System.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APWeb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2015: 879-882. (EI, CCF C)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朱珂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, </w:t>
            </w:r>
            <w:proofErr w:type="gram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肖迎元</w:t>
            </w:r>
            <w:proofErr w:type="gram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,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许庆贤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,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艾鹏强，崔文相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. APS: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一个基于用户浏览行为的广告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推送系统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.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计算机研究与发展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(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增刊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), 2014, 051 (suppl): 342-345.</w:t>
            </w:r>
          </w:p>
          <w:p w:rsidR="009D6D68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Qingbo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Hao,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 (Co-first author),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Chundong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Wang, Peng Wang,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Xiuliang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lastRenderedPageBreak/>
              <w:t>Mo, Zhen Liu: CFDIL: a context-aware feature deep interaction learning for app recommendation. Soft Computing. 26(10): 4755-4770. (SCI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,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CCF C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)</w:t>
            </w:r>
          </w:p>
          <w:p w:rsidR="000C679D" w:rsidRPr="000C679D" w:rsidRDefault="000C679D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Xiaoyang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Zhu;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Zhu(</w:t>
            </w:r>
            <w:proofErr w:type="gram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corresponding author); Liu PZ; et al. A Special Robot for Precise Grading and Metering of Mushrooms Based on Yolov5. Applied Sciences, 2023, 13, 10104. (SCI</w:t>
            </w:r>
            <w:bookmarkStart w:id="0" w:name="_GoBack"/>
            <w:bookmarkEnd w:id="0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Yan Wang,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Pingzeng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Liu,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 (corresponding author), Lining Liu, Yan Zhang,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Guangli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Xu: A Garlic-Price-Prediction Approach Based on Combined LSTM and GARCH-Family Model. Applied Sciences. 2022, 12, 11366. (SCI)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Jinxin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Liu,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 (corresponding author),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Wenguang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Zheng, Ching-Hsien Hsu: Hybrid Variational Autoencoder for Collaborative Filtering. CSCWD 2022: 251-256. (EI, CCF C)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proofErr w:type="gram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焦旭</w:t>
            </w:r>
            <w:proofErr w:type="gram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, </w:t>
            </w:r>
            <w:proofErr w:type="gram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肖迎元</w:t>
            </w:r>
            <w:proofErr w:type="gram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,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郑文广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,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朱珂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.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基于位置的社会化网络推荐技术研究进展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. 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计</w:t>
            </w:r>
            <w:r w:rsidRPr="000C679D"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算机研究与发展</w:t>
            </w: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, 2018, 055: 2291-2306.</w:t>
            </w:r>
            <w:r w:rsidR="00B6216B"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(</w:t>
            </w:r>
            <w:proofErr w:type="gram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EI, CCF A)</w:t>
            </w:r>
          </w:p>
          <w:p w:rsidR="009D6D68" w:rsidRPr="000C679D" w:rsidRDefault="009D6D68" w:rsidP="009D6D6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Miao Li,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Wenguang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Zheng,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Zhu, Wei Huang: Exploring Temporal and Spatial Features for Next POI Recommendation in LBSNs. IEEE Access 9: 35997-36007. (SCI)</w:t>
            </w:r>
          </w:p>
          <w:p w:rsidR="00B348C2" w:rsidRPr="000C679D" w:rsidRDefault="009D6D68" w:rsidP="000C679D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</w:pP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Yongliang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Han,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Yingyuan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Xiao,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Hongya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Wang,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Wenguang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Zheng, </w:t>
            </w:r>
            <w:proofErr w:type="spellStart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Ke</w:t>
            </w:r>
            <w:proofErr w:type="spellEnd"/>
            <w:r w:rsidRPr="000C679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 xml:space="preserve"> Zhu: DFILAN: Domain-based Feature Interactions Learning via Attention Networks for CTR Prediction: DASFAA 2021:500-515. (EI, CCF B)</w:t>
            </w:r>
          </w:p>
        </w:tc>
      </w:tr>
    </w:tbl>
    <w:p w:rsidR="00B348C2" w:rsidRPr="000C679D" w:rsidRDefault="00B348C2">
      <w:pPr>
        <w:rPr>
          <w:rFonts w:ascii="Times New Roman" w:eastAsia="仿宋_GB2312" w:hAnsi="Times New Roman"/>
        </w:rPr>
      </w:pPr>
    </w:p>
    <w:sectPr w:rsidR="00B348C2" w:rsidRPr="000C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544FD"/>
    <w:multiLevelType w:val="hybridMultilevel"/>
    <w:tmpl w:val="C8B8D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9510F2"/>
    <w:multiLevelType w:val="hybridMultilevel"/>
    <w:tmpl w:val="ECE00F6A"/>
    <w:lvl w:ilvl="0" w:tplc="B560BB76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jYThhOGJlMDhlYmY3MzhhNmIwMTJlZmRhZmE4ZDcifQ=="/>
  </w:docVars>
  <w:rsids>
    <w:rsidRoot w:val="00E96FF5"/>
    <w:rsid w:val="000C679D"/>
    <w:rsid w:val="00741EEC"/>
    <w:rsid w:val="009D6D68"/>
    <w:rsid w:val="00B348C2"/>
    <w:rsid w:val="00B55AE0"/>
    <w:rsid w:val="00B6216B"/>
    <w:rsid w:val="00DE3D09"/>
    <w:rsid w:val="00E96FF5"/>
    <w:rsid w:val="00F32EEB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4CFA"/>
  <w15:docId w15:val="{360822C5-E25E-45A2-8138-3A88AD29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9D6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ThinkPad</cp:lastModifiedBy>
  <cp:revision>4</cp:revision>
  <dcterms:created xsi:type="dcterms:W3CDTF">2024-01-28T13:04:00Z</dcterms:created>
  <dcterms:modified xsi:type="dcterms:W3CDTF">2024-01-28T13:10:00Z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